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175C2" w14:textId="31F5DCF8" w:rsidR="00D45A7E" w:rsidRPr="00745D0D" w:rsidRDefault="00D45A7E" w:rsidP="006B178D">
      <w:pPr>
        <w:pStyle w:val="Tytu"/>
        <w:rPr>
          <w:rFonts w:asciiTheme="minorHAnsi" w:hAnsiTheme="minorHAnsi" w:cstheme="minorHAnsi"/>
        </w:rPr>
      </w:pPr>
    </w:p>
    <w:p w14:paraId="402AE73E" w14:textId="3F30421C" w:rsidR="00BD1DD1" w:rsidRPr="00CE05D8" w:rsidRDefault="00315737" w:rsidP="00BD1DD1">
      <w:pPr>
        <w:spacing w:after="0"/>
        <w:ind w:right="1"/>
        <w:rPr>
          <w:rFonts w:cstheme="minorHAnsi"/>
          <w:b/>
          <w:color w:val="000000" w:themeColor="text1"/>
          <w:sz w:val="20"/>
          <w:szCs w:val="20"/>
        </w:rPr>
      </w:pPr>
      <w:r w:rsidRPr="00CE05D8">
        <w:rPr>
          <w:rFonts w:cstheme="minorHAnsi"/>
          <w:b/>
          <w:color w:val="000000" w:themeColor="text1"/>
          <w:sz w:val="20"/>
          <w:szCs w:val="20"/>
        </w:rPr>
        <w:t>FENG.01.01-IP.01-006J/23</w:t>
      </w:r>
    </w:p>
    <w:p w14:paraId="77C0DACE" w14:textId="77777777" w:rsidR="00315737" w:rsidRPr="00745D0D" w:rsidRDefault="00315737" w:rsidP="00BD1DD1">
      <w:pPr>
        <w:spacing w:after="0"/>
        <w:ind w:right="1"/>
        <w:rPr>
          <w:rFonts w:cstheme="minorHAnsi"/>
          <w:bCs/>
          <w:color w:val="000000" w:themeColor="text1"/>
          <w:sz w:val="20"/>
          <w:szCs w:val="20"/>
        </w:rPr>
      </w:pPr>
    </w:p>
    <w:p w14:paraId="26CDDF02" w14:textId="77777777" w:rsidR="00E60C75" w:rsidRPr="00745D0D" w:rsidRDefault="00E60C75" w:rsidP="00E60C75">
      <w:pPr>
        <w:pBdr>
          <w:top w:val="nil"/>
          <w:left w:val="nil"/>
          <w:bottom w:val="nil"/>
          <w:right w:val="nil"/>
          <w:between w:val="nil"/>
        </w:pBdr>
        <w:spacing w:after="0" w:line="240" w:lineRule="auto"/>
        <w:jc w:val="center"/>
        <w:rPr>
          <w:rFonts w:eastAsia="Calibri" w:cstheme="minorHAnsi"/>
          <w:b/>
          <w:color w:val="000000" w:themeColor="text1"/>
          <w:sz w:val="20"/>
          <w:szCs w:val="20"/>
          <w:lang w:eastAsia="pl-PL"/>
        </w:rPr>
      </w:pPr>
      <w:r w:rsidRPr="00745D0D">
        <w:rPr>
          <w:rFonts w:eastAsia="Calibri" w:cstheme="minorHAnsi"/>
          <w:b/>
          <w:color w:val="000000" w:themeColor="text1"/>
          <w:sz w:val="20"/>
          <w:szCs w:val="20"/>
          <w:lang w:eastAsia="pl-PL"/>
        </w:rPr>
        <w:t xml:space="preserve">Dotyczy realizacji projektu </w:t>
      </w:r>
    </w:p>
    <w:p w14:paraId="6C2088F9" w14:textId="05422B28" w:rsidR="00A52E9E" w:rsidRPr="00745D0D" w:rsidRDefault="00A52E9E" w:rsidP="00A52E9E">
      <w:pPr>
        <w:jc w:val="center"/>
        <w:rPr>
          <w:rFonts w:cstheme="minorHAnsi"/>
          <w:bCs/>
          <w:color w:val="000000" w:themeColor="text1"/>
          <w:sz w:val="20"/>
          <w:szCs w:val="20"/>
          <w:shd w:val="clear" w:color="auto" w:fill="FFFFFF"/>
        </w:rPr>
      </w:pPr>
      <w:r w:rsidRPr="00745D0D">
        <w:rPr>
          <w:rFonts w:cstheme="minorHAnsi"/>
          <w:bCs/>
          <w:color w:val="000000" w:themeColor="text1"/>
          <w:sz w:val="20"/>
          <w:szCs w:val="20"/>
        </w:rPr>
        <w:t xml:space="preserve">w ramach I Priorytet Programu </w:t>
      </w:r>
      <w:r w:rsidRPr="00745D0D">
        <w:rPr>
          <w:rStyle w:val="ui-provider"/>
          <w:rFonts w:cstheme="minorHAnsi"/>
          <w:bCs/>
          <w:sz w:val="20"/>
          <w:szCs w:val="20"/>
        </w:rPr>
        <w:t xml:space="preserve">Wsparcie dla przedsiębiorców, Działanie Ścieżka SMART, </w:t>
      </w:r>
      <w:r w:rsidRPr="00745D0D">
        <w:rPr>
          <w:rFonts w:cstheme="minorHAnsi"/>
          <w:bCs/>
          <w:color w:val="000000" w:themeColor="text1"/>
          <w:sz w:val="20"/>
          <w:szCs w:val="20"/>
        </w:rPr>
        <w:t>Fundusze Europejskie dla Nowoczesnej Gospodarki 2021–2027 (FENG)</w:t>
      </w:r>
      <w:r w:rsidR="00315737">
        <w:rPr>
          <w:rFonts w:cstheme="minorHAnsi"/>
          <w:bCs/>
          <w:color w:val="000000" w:themeColor="text1"/>
          <w:sz w:val="20"/>
          <w:szCs w:val="20"/>
        </w:rPr>
        <w:t xml:space="preserve">; </w:t>
      </w:r>
    </w:p>
    <w:p w14:paraId="42F11E2D" w14:textId="58E88AC5" w:rsidR="00E60C75" w:rsidRPr="00745D0D" w:rsidRDefault="00E60C75" w:rsidP="00E60C75">
      <w:pPr>
        <w:pBdr>
          <w:top w:val="nil"/>
          <w:left w:val="nil"/>
          <w:bottom w:val="nil"/>
          <w:right w:val="nil"/>
          <w:between w:val="nil"/>
        </w:pBdr>
        <w:spacing w:after="0" w:line="240" w:lineRule="auto"/>
        <w:jc w:val="center"/>
        <w:rPr>
          <w:rFonts w:eastAsia="Calibri" w:cstheme="minorHAnsi"/>
          <w:b/>
          <w:color w:val="000000" w:themeColor="text1"/>
          <w:sz w:val="20"/>
          <w:szCs w:val="20"/>
          <w:shd w:val="clear" w:color="auto" w:fill="FFFFFF"/>
          <w:lang w:eastAsia="pl-PL"/>
        </w:rPr>
      </w:pPr>
    </w:p>
    <w:p w14:paraId="371F8502" w14:textId="77777777" w:rsidR="00E60C75" w:rsidRPr="00745D0D" w:rsidRDefault="00E60C75" w:rsidP="00E60C75">
      <w:pPr>
        <w:spacing w:after="120" w:line="240" w:lineRule="atLeast"/>
        <w:jc w:val="center"/>
        <w:rPr>
          <w:rFonts w:cstheme="minorHAnsi"/>
          <w:b/>
          <w:color w:val="000000" w:themeColor="text1"/>
          <w:sz w:val="20"/>
          <w:szCs w:val="20"/>
          <w:shd w:val="clear" w:color="auto" w:fill="FFFFFF"/>
        </w:rPr>
      </w:pPr>
    </w:p>
    <w:p w14:paraId="4F3E5D57" w14:textId="77777777" w:rsidR="00E60C75" w:rsidRPr="00745D0D" w:rsidRDefault="00E60C75" w:rsidP="00E60C75">
      <w:pPr>
        <w:spacing w:after="120" w:line="240" w:lineRule="atLeast"/>
        <w:jc w:val="center"/>
        <w:rPr>
          <w:rFonts w:cstheme="minorHAnsi"/>
          <w:b/>
          <w:color w:val="000000" w:themeColor="text1"/>
          <w:sz w:val="20"/>
          <w:szCs w:val="20"/>
        </w:rPr>
      </w:pPr>
      <w:r w:rsidRPr="00745D0D">
        <w:rPr>
          <w:rFonts w:cstheme="minorHAnsi"/>
          <w:b/>
          <w:color w:val="000000" w:themeColor="text1"/>
          <w:sz w:val="20"/>
          <w:szCs w:val="20"/>
        </w:rPr>
        <w:br/>
      </w:r>
    </w:p>
    <w:p w14:paraId="268FB49D" w14:textId="2D27D39E" w:rsidR="00E60C75" w:rsidRPr="00745D0D" w:rsidRDefault="00E60C75" w:rsidP="00E60C75">
      <w:pPr>
        <w:jc w:val="center"/>
        <w:rPr>
          <w:rFonts w:eastAsia="Calibri" w:cstheme="minorHAnsi"/>
          <w:b/>
          <w:color w:val="000000" w:themeColor="text1"/>
          <w:sz w:val="20"/>
          <w:szCs w:val="20"/>
          <w:lang w:eastAsia="pl-PL"/>
        </w:rPr>
      </w:pPr>
      <w:r w:rsidRPr="00745D0D">
        <w:rPr>
          <w:rFonts w:eastAsia="Calibri" w:cstheme="minorHAnsi"/>
          <w:b/>
          <w:color w:val="000000" w:themeColor="text1"/>
          <w:sz w:val="20"/>
          <w:szCs w:val="20"/>
          <w:lang w:eastAsia="pl-PL"/>
        </w:rPr>
        <w:t xml:space="preserve">Tytuł projektu: </w:t>
      </w:r>
    </w:p>
    <w:p w14:paraId="05FC3278" w14:textId="09069BCA" w:rsidR="00E60C75" w:rsidRPr="00745D0D" w:rsidRDefault="00B6648F" w:rsidP="00B6648F">
      <w:pPr>
        <w:spacing w:after="0" w:line="240" w:lineRule="auto"/>
        <w:jc w:val="center"/>
        <w:rPr>
          <w:rFonts w:eastAsia="Calibri" w:cstheme="minorHAnsi"/>
          <w:i/>
          <w:iCs/>
          <w:color w:val="000000" w:themeColor="text1"/>
          <w:sz w:val="20"/>
          <w:szCs w:val="20"/>
          <w:lang w:eastAsia="pl-PL"/>
        </w:rPr>
      </w:pPr>
      <w:r w:rsidRPr="00745D0D">
        <w:rPr>
          <w:rFonts w:eastAsia="Calibri" w:cstheme="minorHAnsi"/>
          <w:i/>
          <w:iCs/>
          <w:color w:val="000000" w:themeColor="text1"/>
          <w:sz w:val="20"/>
          <w:szCs w:val="20"/>
          <w:lang w:eastAsia="pl-PL"/>
        </w:rPr>
        <w:t>„Opracowanie nowego produktu – mięsa komórkowego wraz z innowacyjną technologią wytwarzania.</w:t>
      </w:r>
      <w:r w:rsidR="008E419C" w:rsidRPr="00745D0D">
        <w:rPr>
          <w:rFonts w:eastAsia="Calibri" w:cstheme="minorHAnsi"/>
          <w:i/>
          <w:iCs/>
          <w:color w:val="000000"/>
          <w:sz w:val="20"/>
          <w:szCs w:val="20"/>
          <w:lang w:eastAsia="pl-PL" w:bidi="hi-IN"/>
        </w:rPr>
        <w:t>”</w:t>
      </w:r>
    </w:p>
    <w:p w14:paraId="3728D014" w14:textId="77777777" w:rsidR="00E60C75" w:rsidRPr="00745D0D" w:rsidRDefault="00E60C75" w:rsidP="00E60C75">
      <w:pPr>
        <w:spacing w:after="120" w:line="240" w:lineRule="atLeast"/>
        <w:rPr>
          <w:rFonts w:cstheme="minorHAnsi"/>
          <w:i/>
          <w:color w:val="000000" w:themeColor="text1"/>
          <w:sz w:val="20"/>
          <w:szCs w:val="20"/>
        </w:rPr>
      </w:pPr>
    </w:p>
    <w:p w14:paraId="33C368BB" w14:textId="77777777" w:rsidR="00E60C75" w:rsidRPr="00745D0D" w:rsidRDefault="00E60C75" w:rsidP="00E60C75">
      <w:pPr>
        <w:spacing w:after="120" w:line="240" w:lineRule="atLeast"/>
        <w:jc w:val="both"/>
        <w:rPr>
          <w:rFonts w:cstheme="minorHAnsi"/>
          <w:i/>
          <w:color w:val="000000" w:themeColor="text1"/>
          <w:sz w:val="20"/>
          <w:szCs w:val="20"/>
        </w:rPr>
      </w:pPr>
    </w:p>
    <w:p w14:paraId="6A95A320" w14:textId="77777777" w:rsidR="00E60C75" w:rsidRPr="00745D0D" w:rsidRDefault="00E60C75" w:rsidP="00E60C75">
      <w:pPr>
        <w:spacing w:after="120" w:line="240" w:lineRule="atLeast"/>
        <w:jc w:val="both"/>
        <w:rPr>
          <w:rFonts w:cstheme="minorHAnsi"/>
          <w:i/>
          <w:color w:val="000000" w:themeColor="text1"/>
          <w:sz w:val="20"/>
          <w:szCs w:val="20"/>
        </w:rPr>
      </w:pPr>
    </w:p>
    <w:p w14:paraId="099FF0A0" w14:textId="77777777" w:rsidR="00E60C75" w:rsidRPr="00745D0D" w:rsidRDefault="00E60C75" w:rsidP="00E60C75">
      <w:pPr>
        <w:spacing w:after="120" w:line="240" w:lineRule="atLeast"/>
        <w:jc w:val="both"/>
        <w:rPr>
          <w:rFonts w:cstheme="minorHAnsi"/>
          <w:i/>
          <w:color w:val="000000" w:themeColor="text1"/>
          <w:sz w:val="20"/>
          <w:szCs w:val="20"/>
        </w:rPr>
      </w:pPr>
    </w:p>
    <w:p w14:paraId="57DED01D" w14:textId="77777777" w:rsidR="00E60C75" w:rsidRPr="00745D0D" w:rsidRDefault="00E60C75" w:rsidP="00E60C75">
      <w:pPr>
        <w:spacing w:after="120" w:line="240" w:lineRule="atLeast"/>
        <w:jc w:val="both"/>
        <w:rPr>
          <w:rFonts w:cstheme="minorHAnsi"/>
          <w:i/>
          <w:color w:val="000000" w:themeColor="text1"/>
          <w:sz w:val="20"/>
          <w:szCs w:val="20"/>
        </w:rPr>
      </w:pPr>
    </w:p>
    <w:p w14:paraId="19E2C5E6" w14:textId="77777777" w:rsidR="00E60C75" w:rsidRPr="00745D0D" w:rsidRDefault="00E60C75" w:rsidP="00E60C75">
      <w:pPr>
        <w:spacing w:after="120" w:line="240" w:lineRule="atLeast"/>
        <w:jc w:val="center"/>
        <w:rPr>
          <w:rFonts w:cstheme="minorHAnsi"/>
          <w:b/>
          <w:sz w:val="20"/>
          <w:szCs w:val="20"/>
        </w:rPr>
      </w:pPr>
      <w:r w:rsidRPr="00745D0D">
        <w:rPr>
          <w:rFonts w:cstheme="minorHAnsi"/>
          <w:b/>
          <w:sz w:val="20"/>
          <w:szCs w:val="20"/>
        </w:rPr>
        <w:t>ZAPYTANIE OFERTOWE</w:t>
      </w:r>
    </w:p>
    <w:p w14:paraId="13DC89E1" w14:textId="77777777" w:rsidR="00D84D73" w:rsidRPr="00745D0D" w:rsidRDefault="00D84D73" w:rsidP="00C20A3E">
      <w:pPr>
        <w:spacing w:after="120" w:line="240" w:lineRule="atLeast"/>
        <w:jc w:val="center"/>
        <w:rPr>
          <w:rFonts w:cstheme="minorHAnsi"/>
          <w:b/>
          <w:color w:val="000000" w:themeColor="text1"/>
          <w:sz w:val="20"/>
          <w:szCs w:val="20"/>
        </w:rPr>
      </w:pPr>
    </w:p>
    <w:p w14:paraId="0EA246B2" w14:textId="77777777" w:rsidR="00D84D73" w:rsidRPr="00745D0D" w:rsidRDefault="00D84D73" w:rsidP="00C20A3E">
      <w:pPr>
        <w:spacing w:after="120" w:line="240" w:lineRule="atLeast"/>
        <w:jc w:val="center"/>
        <w:rPr>
          <w:rFonts w:cstheme="minorHAnsi"/>
          <w:b/>
          <w:color w:val="000000" w:themeColor="text1"/>
          <w:sz w:val="20"/>
          <w:szCs w:val="20"/>
        </w:rPr>
      </w:pPr>
    </w:p>
    <w:p w14:paraId="027ED8DC" w14:textId="77777777" w:rsidR="00D84D73" w:rsidRPr="00745D0D" w:rsidRDefault="00D84D73" w:rsidP="00C20A3E">
      <w:pPr>
        <w:spacing w:after="120" w:line="240" w:lineRule="atLeast"/>
        <w:jc w:val="center"/>
        <w:rPr>
          <w:rFonts w:cstheme="minorHAnsi"/>
          <w:b/>
          <w:color w:val="000000" w:themeColor="text1"/>
          <w:sz w:val="20"/>
          <w:szCs w:val="20"/>
        </w:rPr>
      </w:pPr>
    </w:p>
    <w:p w14:paraId="57521A41" w14:textId="77777777" w:rsidR="00D84D73" w:rsidRPr="00745D0D" w:rsidRDefault="00D84D73" w:rsidP="00C20A3E">
      <w:pPr>
        <w:spacing w:after="120" w:line="240" w:lineRule="atLeast"/>
        <w:jc w:val="center"/>
        <w:rPr>
          <w:rFonts w:cstheme="minorHAnsi"/>
          <w:b/>
          <w:color w:val="000000" w:themeColor="text1"/>
          <w:sz w:val="20"/>
          <w:szCs w:val="20"/>
        </w:rPr>
      </w:pPr>
    </w:p>
    <w:p w14:paraId="03C62183" w14:textId="77777777" w:rsidR="00D84D73" w:rsidRPr="00745D0D" w:rsidRDefault="00D84D73" w:rsidP="00C20A3E">
      <w:pPr>
        <w:spacing w:after="120" w:line="240" w:lineRule="atLeast"/>
        <w:jc w:val="center"/>
        <w:rPr>
          <w:rFonts w:cstheme="minorHAnsi"/>
          <w:b/>
          <w:color w:val="000000" w:themeColor="text1"/>
          <w:sz w:val="20"/>
          <w:szCs w:val="20"/>
        </w:rPr>
      </w:pPr>
    </w:p>
    <w:p w14:paraId="1C95DC27" w14:textId="77777777" w:rsidR="00D84D73" w:rsidRPr="00745D0D" w:rsidRDefault="00D84D73" w:rsidP="00C20A3E">
      <w:pPr>
        <w:spacing w:after="120" w:line="240" w:lineRule="atLeast"/>
        <w:rPr>
          <w:rFonts w:cstheme="minorHAnsi"/>
          <w:b/>
          <w:color w:val="000000" w:themeColor="text1"/>
          <w:sz w:val="20"/>
          <w:szCs w:val="20"/>
        </w:rPr>
      </w:pPr>
    </w:p>
    <w:p w14:paraId="65CC533F" w14:textId="77777777" w:rsidR="00E60C75" w:rsidRPr="00745D0D" w:rsidRDefault="00E60C75" w:rsidP="00E60C75">
      <w:pPr>
        <w:pStyle w:val="Normalny1"/>
        <w:rPr>
          <w:rFonts w:asciiTheme="minorHAnsi" w:hAnsiTheme="minorHAnsi" w:cstheme="minorHAnsi"/>
          <w:lang w:val="pl-PL"/>
        </w:rPr>
      </w:pPr>
      <w:bookmarkStart w:id="0" w:name="_Hlk83368501"/>
      <w:bookmarkStart w:id="1" w:name="_Hlk83324269"/>
    </w:p>
    <w:p w14:paraId="7858B70E" w14:textId="77777777" w:rsidR="00E60C75" w:rsidRPr="00745D0D" w:rsidRDefault="00E60C75" w:rsidP="00E60C75">
      <w:pPr>
        <w:pStyle w:val="Normalny1"/>
        <w:rPr>
          <w:rFonts w:asciiTheme="minorHAnsi" w:hAnsiTheme="minorHAnsi" w:cstheme="minorHAnsi"/>
          <w:lang w:val="pl-PL"/>
        </w:rPr>
      </w:pPr>
    </w:p>
    <w:p w14:paraId="3616334C" w14:textId="2A4E1282" w:rsidR="00E60C75" w:rsidRPr="00745D0D" w:rsidRDefault="1C3554B2" w:rsidP="0A631593">
      <w:pPr>
        <w:spacing w:after="0" w:line="240" w:lineRule="auto"/>
        <w:jc w:val="both"/>
        <w:rPr>
          <w:rFonts w:eastAsia="Calibri"/>
          <w:i/>
          <w:iCs/>
          <w:color w:val="000000" w:themeColor="text1"/>
          <w:sz w:val="20"/>
          <w:szCs w:val="20"/>
          <w:lang w:eastAsia="pl-PL"/>
        </w:rPr>
      </w:pPr>
      <w:r w:rsidRPr="00027970">
        <w:rPr>
          <w:sz w:val="20"/>
          <w:szCs w:val="20"/>
        </w:rPr>
        <w:t xml:space="preserve">na </w:t>
      </w:r>
      <w:bookmarkEnd w:id="0"/>
      <w:r w:rsidR="39D6E3FB" w:rsidRPr="00027970">
        <w:rPr>
          <w:b/>
          <w:bCs/>
          <w:color w:val="000000" w:themeColor="text1"/>
          <w:sz w:val="20"/>
          <w:szCs w:val="20"/>
        </w:rPr>
        <w:t xml:space="preserve">dostawę </w:t>
      </w:r>
      <w:bookmarkStart w:id="2" w:name="_Hlk203641000"/>
      <w:r w:rsidR="00C46275" w:rsidRPr="00027970">
        <w:rPr>
          <w:b/>
          <w:bCs/>
          <w:color w:val="000000" w:themeColor="text1"/>
          <w:sz w:val="20"/>
          <w:szCs w:val="20"/>
        </w:rPr>
        <w:t>materiałów zużywalnych</w:t>
      </w:r>
      <w:r w:rsidR="4ABC029A" w:rsidRPr="00CE05D8">
        <w:rPr>
          <w:b/>
          <w:bCs/>
          <w:color w:val="000000" w:themeColor="text1"/>
          <w:sz w:val="20"/>
          <w:szCs w:val="20"/>
        </w:rPr>
        <w:t xml:space="preserve"> </w:t>
      </w:r>
      <w:bookmarkEnd w:id="2"/>
      <w:r w:rsidRPr="0A631593">
        <w:rPr>
          <w:sz w:val="20"/>
          <w:szCs w:val="20"/>
        </w:rPr>
        <w:t xml:space="preserve">na potrzeby firmy </w:t>
      </w:r>
      <w:r w:rsidR="48EA7C49" w:rsidRPr="0A631593">
        <w:rPr>
          <w:sz w:val="20"/>
          <w:szCs w:val="20"/>
        </w:rPr>
        <w:t xml:space="preserve">LABFARM Spółka z ograniczoną odpowiedzialnością </w:t>
      </w:r>
      <w:r w:rsidRPr="0A631593">
        <w:rPr>
          <w:sz w:val="20"/>
          <w:szCs w:val="20"/>
          <w:lang w:bidi="hi-IN"/>
        </w:rPr>
        <w:t>do realizacji projektu pt.</w:t>
      </w:r>
      <w:r w:rsidR="197FFA92" w:rsidRPr="0A631593">
        <w:rPr>
          <w:rFonts w:eastAsia="Calibri"/>
          <w:i/>
          <w:iCs/>
          <w:color w:val="000000" w:themeColor="text1"/>
          <w:sz w:val="20"/>
          <w:szCs w:val="20"/>
          <w:lang w:eastAsia="pl-PL"/>
        </w:rPr>
        <w:t xml:space="preserve"> „Opracowanie nowego produktu – mięsa komórkowego wraz z innowacyjną technologią wytwarzania.</w:t>
      </w:r>
      <w:r w:rsidRPr="0A631593">
        <w:rPr>
          <w:sz w:val="20"/>
          <w:szCs w:val="20"/>
          <w:lang w:bidi="hi-IN"/>
        </w:rPr>
        <w:t xml:space="preserve">” realizowanego w ramach </w:t>
      </w:r>
      <w:r w:rsidR="54DBB60D" w:rsidRPr="0A631593">
        <w:rPr>
          <w:sz w:val="20"/>
          <w:szCs w:val="20"/>
          <w:lang w:bidi="hi-IN"/>
        </w:rPr>
        <w:t xml:space="preserve">I Priorytet </w:t>
      </w:r>
      <w:r w:rsidRPr="0A631593">
        <w:rPr>
          <w:sz w:val="20"/>
          <w:szCs w:val="20"/>
          <w:lang w:bidi="hi-IN"/>
        </w:rPr>
        <w:t>Programu</w:t>
      </w:r>
      <w:r w:rsidR="583A3F93" w:rsidRPr="0A631593">
        <w:rPr>
          <w:rStyle w:val="ui-provider"/>
          <w:sz w:val="20"/>
          <w:szCs w:val="20"/>
        </w:rPr>
        <w:t xml:space="preserve"> Wsparcie dla przedsiębiorców, Działanie Ścieżka SMART, </w:t>
      </w:r>
      <w:r w:rsidR="583A3F93" w:rsidRPr="0A631593">
        <w:rPr>
          <w:color w:val="000000" w:themeColor="text1"/>
          <w:sz w:val="20"/>
          <w:szCs w:val="20"/>
        </w:rPr>
        <w:t>Fundusze Europejskie dla Nowoczesnej Gospodarki 2021–2027 (FENG).</w:t>
      </w:r>
    </w:p>
    <w:bookmarkEnd w:id="1"/>
    <w:p w14:paraId="6F81EE18" w14:textId="1AE5827B" w:rsidR="00D84D73" w:rsidRPr="00745D0D" w:rsidRDefault="00D84D73" w:rsidP="00C20A3E">
      <w:pPr>
        <w:spacing w:after="120" w:line="240" w:lineRule="atLeast"/>
        <w:jc w:val="both"/>
        <w:rPr>
          <w:rFonts w:cstheme="minorHAnsi"/>
          <w:color w:val="000000" w:themeColor="text1"/>
          <w:sz w:val="20"/>
          <w:szCs w:val="20"/>
          <w:shd w:val="clear" w:color="auto" w:fill="FFFFFF"/>
        </w:rPr>
      </w:pPr>
    </w:p>
    <w:p w14:paraId="669810A4" w14:textId="77777777" w:rsidR="00D84D73" w:rsidRPr="00745D0D" w:rsidRDefault="00D84D73" w:rsidP="00C20A3E">
      <w:pPr>
        <w:spacing w:after="120" w:line="240" w:lineRule="atLeast"/>
        <w:jc w:val="both"/>
        <w:rPr>
          <w:rFonts w:cstheme="minorHAnsi"/>
          <w:b/>
          <w:color w:val="000000" w:themeColor="text1"/>
          <w:sz w:val="20"/>
          <w:szCs w:val="20"/>
        </w:rPr>
      </w:pPr>
    </w:p>
    <w:p w14:paraId="72C36294" w14:textId="7B610A00" w:rsidR="00D84D73" w:rsidRPr="00745D0D" w:rsidRDefault="00D84D73" w:rsidP="00C20A3E">
      <w:pPr>
        <w:spacing w:after="120" w:line="240" w:lineRule="atLeast"/>
        <w:jc w:val="center"/>
        <w:rPr>
          <w:rFonts w:cstheme="minorHAnsi"/>
          <w:b/>
          <w:color w:val="000000" w:themeColor="text1"/>
          <w:sz w:val="20"/>
          <w:szCs w:val="20"/>
        </w:rPr>
      </w:pPr>
    </w:p>
    <w:p w14:paraId="54C991CB" w14:textId="77777777" w:rsidR="006541E5" w:rsidRPr="00745D0D" w:rsidRDefault="006541E5" w:rsidP="00C20A3E">
      <w:pPr>
        <w:spacing w:after="120" w:line="240" w:lineRule="atLeast"/>
        <w:jc w:val="center"/>
        <w:rPr>
          <w:rFonts w:cstheme="minorHAnsi"/>
          <w:b/>
          <w:color w:val="000000" w:themeColor="text1"/>
          <w:sz w:val="20"/>
          <w:szCs w:val="20"/>
        </w:rPr>
      </w:pPr>
    </w:p>
    <w:p w14:paraId="230B2B01" w14:textId="77777777" w:rsidR="00D84D73" w:rsidRPr="00745D0D" w:rsidRDefault="00D84D73" w:rsidP="00C20A3E">
      <w:pPr>
        <w:spacing w:after="120" w:line="240" w:lineRule="atLeast"/>
        <w:rPr>
          <w:rFonts w:cstheme="minorHAnsi"/>
          <w:b/>
          <w:color w:val="000000" w:themeColor="text1"/>
          <w:sz w:val="20"/>
          <w:szCs w:val="20"/>
        </w:rPr>
      </w:pPr>
    </w:p>
    <w:p w14:paraId="7E7D9ADA" w14:textId="77777777" w:rsidR="00D84D73" w:rsidRPr="00745D0D" w:rsidRDefault="00D84D73" w:rsidP="00C20A3E">
      <w:pPr>
        <w:spacing w:after="120" w:line="240" w:lineRule="atLeast"/>
        <w:jc w:val="center"/>
        <w:rPr>
          <w:rFonts w:cstheme="minorHAnsi"/>
          <w:b/>
          <w:color w:val="000000" w:themeColor="text1"/>
          <w:sz w:val="20"/>
          <w:szCs w:val="20"/>
        </w:rPr>
      </w:pPr>
    </w:p>
    <w:p w14:paraId="07B5DAC5" w14:textId="77777777" w:rsidR="00BD1DD1" w:rsidRPr="00745D0D" w:rsidRDefault="00BD1DD1" w:rsidP="00753DF2">
      <w:pPr>
        <w:spacing w:after="120" w:line="240" w:lineRule="atLeast"/>
        <w:jc w:val="center"/>
        <w:rPr>
          <w:rFonts w:cstheme="minorHAnsi"/>
          <w:b/>
          <w:color w:val="000000" w:themeColor="text1"/>
          <w:sz w:val="20"/>
          <w:szCs w:val="20"/>
        </w:rPr>
      </w:pPr>
    </w:p>
    <w:p w14:paraId="3583C06D" w14:textId="77777777" w:rsidR="00BD1DD1" w:rsidRPr="00745D0D" w:rsidRDefault="00BD1DD1" w:rsidP="00753DF2">
      <w:pPr>
        <w:spacing w:after="120" w:line="240" w:lineRule="atLeast"/>
        <w:jc w:val="center"/>
        <w:rPr>
          <w:rFonts w:cstheme="minorHAnsi"/>
          <w:b/>
          <w:color w:val="000000" w:themeColor="text1"/>
          <w:sz w:val="20"/>
          <w:szCs w:val="20"/>
        </w:rPr>
      </w:pPr>
    </w:p>
    <w:p w14:paraId="5014CDB1" w14:textId="77777777" w:rsidR="00BD1DD1" w:rsidRPr="00745D0D" w:rsidRDefault="00BD1DD1" w:rsidP="00753DF2">
      <w:pPr>
        <w:spacing w:after="120" w:line="240" w:lineRule="atLeast"/>
        <w:jc w:val="center"/>
        <w:rPr>
          <w:rFonts w:cstheme="minorHAnsi"/>
          <w:b/>
          <w:color w:val="000000" w:themeColor="text1"/>
          <w:sz w:val="20"/>
          <w:szCs w:val="20"/>
        </w:rPr>
      </w:pPr>
    </w:p>
    <w:p w14:paraId="7E681618" w14:textId="77777777" w:rsidR="00BD1DD1" w:rsidRPr="00745D0D" w:rsidRDefault="00BD1DD1" w:rsidP="00753DF2">
      <w:pPr>
        <w:spacing w:after="120" w:line="240" w:lineRule="atLeast"/>
        <w:jc w:val="center"/>
        <w:rPr>
          <w:rFonts w:cstheme="minorHAnsi"/>
          <w:b/>
          <w:color w:val="000000" w:themeColor="text1"/>
          <w:sz w:val="20"/>
          <w:szCs w:val="20"/>
        </w:rPr>
      </w:pPr>
    </w:p>
    <w:p w14:paraId="66578928" w14:textId="77777777" w:rsidR="00BD1DD1" w:rsidRPr="00745D0D" w:rsidRDefault="00BD1DD1" w:rsidP="00753DF2">
      <w:pPr>
        <w:spacing w:after="120" w:line="240" w:lineRule="atLeast"/>
        <w:jc w:val="center"/>
        <w:rPr>
          <w:rFonts w:cstheme="minorHAnsi"/>
          <w:b/>
          <w:color w:val="000000" w:themeColor="text1"/>
          <w:sz w:val="20"/>
          <w:szCs w:val="20"/>
        </w:rPr>
      </w:pPr>
    </w:p>
    <w:p w14:paraId="33AAA710" w14:textId="32897D74" w:rsidR="00D84D73" w:rsidRPr="00745D0D" w:rsidRDefault="61497077" w:rsidP="0A631593">
      <w:pPr>
        <w:spacing w:after="120" w:line="240" w:lineRule="atLeast"/>
        <w:jc w:val="center"/>
        <w:rPr>
          <w:b/>
          <w:bCs/>
          <w:color w:val="000000" w:themeColor="text1"/>
          <w:sz w:val="20"/>
          <w:szCs w:val="20"/>
        </w:rPr>
      </w:pPr>
      <w:r w:rsidRPr="0A631593">
        <w:rPr>
          <w:b/>
          <w:bCs/>
          <w:color w:val="000000" w:themeColor="text1"/>
          <w:sz w:val="20"/>
          <w:szCs w:val="20"/>
        </w:rPr>
        <w:t>Lublin</w:t>
      </w:r>
      <w:r w:rsidR="6AD2301C" w:rsidRPr="0A631593">
        <w:rPr>
          <w:b/>
          <w:bCs/>
          <w:color w:val="000000" w:themeColor="text1"/>
          <w:sz w:val="20"/>
          <w:szCs w:val="20"/>
        </w:rPr>
        <w:t>, dni</w:t>
      </w:r>
      <w:r w:rsidR="6AD2301C" w:rsidRPr="00A17BF4">
        <w:rPr>
          <w:b/>
          <w:bCs/>
          <w:color w:val="000000" w:themeColor="text1"/>
          <w:sz w:val="20"/>
          <w:szCs w:val="20"/>
        </w:rPr>
        <w:t>a</w:t>
      </w:r>
      <w:r w:rsidR="1FC5ACBC" w:rsidRPr="00A17BF4">
        <w:rPr>
          <w:b/>
          <w:bCs/>
          <w:color w:val="000000" w:themeColor="text1"/>
          <w:sz w:val="20"/>
          <w:szCs w:val="20"/>
        </w:rPr>
        <w:t xml:space="preserve"> </w:t>
      </w:r>
      <w:r w:rsidR="006E3365">
        <w:rPr>
          <w:b/>
          <w:bCs/>
          <w:color w:val="000000" w:themeColor="text1"/>
          <w:sz w:val="20"/>
          <w:szCs w:val="20"/>
        </w:rPr>
        <w:t>2</w:t>
      </w:r>
      <w:r w:rsidR="00881E8E">
        <w:rPr>
          <w:b/>
          <w:bCs/>
          <w:color w:val="000000" w:themeColor="text1"/>
          <w:sz w:val="20"/>
          <w:szCs w:val="20"/>
        </w:rPr>
        <w:t>7</w:t>
      </w:r>
      <w:r w:rsidR="693B25E4" w:rsidRPr="00A17BF4">
        <w:rPr>
          <w:b/>
          <w:bCs/>
          <w:color w:val="000000" w:themeColor="text1"/>
          <w:sz w:val="20"/>
          <w:szCs w:val="20"/>
        </w:rPr>
        <w:t>.</w:t>
      </w:r>
      <w:r w:rsidR="05E2372B" w:rsidRPr="00A17BF4">
        <w:rPr>
          <w:b/>
          <w:bCs/>
          <w:color w:val="000000" w:themeColor="text1"/>
          <w:sz w:val="20"/>
          <w:szCs w:val="20"/>
        </w:rPr>
        <w:t>0</w:t>
      </w:r>
      <w:r w:rsidR="00C34E59">
        <w:rPr>
          <w:b/>
          <w:bCs/>
          <w:color w:val="000000" w:themeColor="text1"/>
          <w:sz w:val="20"/>
          <w:szCs w:val="20"/>
        </w:rPr>
        <w:t>4</w:t>
      </w:r>
      <w:r w:rsidR="3F9C0C0E" w:rsidRPr="00A17BF4">
        <w:rPr>
          <w:b/>
          <w:bCs/>
          <w:color w:val="000000" w:themeColor="text1"/>
          <w:sz w:val="20"/>
          <w:szCs w:val="20"/>
        </w:rPr>
        <w:t>.</w:t>
      </w:r>
      <w:r w:rsidR="05E2372B" w:rsidRPr="00A17BF4">
        <w:rPr>
          <w:b/>
          <w:bCs/>
          <w:color w:val="000000" w:themeColor="text1"/>
          <w:sz w:val="20"/>
          <w:szCs w:val="20"/>
        </w:rPr>
        <w:t>202</w:t>
      </w:r>
      <w:r w:rsidR="009527F5" w:rsidRPr="00A17BF4">
        <w:rPr>
          <w:b/>
          <w:bCs/>
          <w:color w:val="000000" w:themeColor="text1"/>
          <w:sz w:val="20"/>
          <w:szCs w:val="20"/>
        </w:rPr>
        <w:t xml:space="preserve">6 </w:t>
      </w:r>
      <w:r w:rsidR="5C8E6734" w:rsidRPr="00A17BF4">
        <w:rPr>
          <w:b/>
          <w:bCs/>
          <w:color w:val="000000" w:themeColor="text1"/>
          <w:sz w:val="20"/>
          <w:szCs w:val="20"/>
        </w:rPr>
        <w:t>r.</w:t>
      </w:r>
      <w:r w:rsidR="00CE6371" w:rsidRPr="0A631593">
        <w:rPr>
          <w:b/>
          <w:bCs/>
          <w:color w:val="000000" w:themeColor="text1"/>
          <w:sz w:val="20"/>
          <w:szCs w:val="20"/>
        </w:rPr>
        <w:br w:type="page"/>
      </w:r>
    </w:p>
    <w:p w14:paraId="54C6F2E6" w14:textId="77777777" w:rsidR="00753DF2" w:rsidRPr="00745D0D" w:rsidRDefault="00753DF2" w:rsidP="00C20A3E">
      <w:pPr>
        <w:spacing w:after="120" w:line="240" w:lineRule="atLeast"/>
        <w:jc w:val="both"/>
        <w:rPr>
          <w:rFonts w:cstheme="minorHAnsi"/>
          <w:b/>
          <w:color w:val="000000" w:themeColor="text1"/>
          <w:sz w:val="20"/>
          <w:szCs w:val="20"/>
        </w:rPr>
      </w:pPr>
    </w:p>
    <w:p w14:paraId="2F020880" w14:textId="77777777" w:rsidR="00E60C75" w:rsidRPr="00745D0D" w:rsidRDefault="00E60C75" w:rsidP="00AF64EA">
      <w:pPr>
        <w:spacing w:after="0" w:line="240" w:lineRule="atLeast"/>
        <w:jc w:val="both"/>
        <w:rPr>
          <w:rFonts w:cstheme="minorHAnsi"/>
          <w:b/>
          <w:color w:val="000000" w:themeColor="text1"/>
          <w:sz w:val="20"/>
          <w:szCs w:val="20"/>
        </w:rPr>
      </w:pPr>
      <w:r w:rsidRPr="00745D0D">
        <w:rPr>
          <w:rFonts w:cstheme="minorHAnsi"/>
          <w:b/>
          <w:color w:val="000000" w:themeColor="text1"/>
          <w:sz w:val="20"/>
          <w:szCs w:val="20"/>
        </w:rPr>
        <w:t xml:space="preserve">I. ZAMAWIAJĄCY </w:t>
      </w:r>
    </w:p>
    <w:p w14:paraId="51035D15" w14:textId="77777777" w:rsidR="00E3177C" w:rsidRDefault="00E3177C" w:rsidP="00E60C75">
      <w:pPr>
        <w:spacing w:after="0" w:line="240" w:lineRule="atLeast"/>
        <w:jc w:val="both"/>
        <w:rPr>
          <w:rFonts w:cstheme="minorHAnsi"/>
        </w:rPr>
      </w:pPr>
      <w:r w:rsidRPr="00745D0D">
        <w:rPr>
          <w:rFonts w:cstheme="minorHAnsi"/>
        </w:rPr>
        <w:t xml:space="preserve">LABFARM Spółka z ograniczoną odpowiedzialnością </w:t>
      </w:r>
    </w:p>
    <w:p w14:paraId="1A0D5433" w14:textId="1EA80846" w:rsidR="008905E0" w:rsidRDefault="008905E0" w:rsidP="00E60C75">
      <w:pPr>
        <w:spacing w:after="0" w:line="240" w:lineRule="atLeast"/>
        <w:jc w:val="both"/>
        <w:rPr>
          <w:rFonts w:cstheme="minorHAnsi"/>
        </w:rPr>
      </w:pPr>
      <w:r>
        <w:rPr>
          <w:rFonts w:cstheme="minorHAnsi"/>
        </w:rPr>
        <w:t>Ul. Tomasza Zana 39a</w:t>
      </w:r>
    </w:p>
    <w:p w14:paraId="3C06054E" w14:textId="5EBE2154" w:rsidR="008905E0" w:rsidRPr="00745D0D" w:rsidRDefault="008905E0" w:rsidP="00E60C75">
      <w:pPr>
        <w:spacing w:after="0" w:line="240" w:lineRule="atLeast"/>
        <w:jc w:val="both"/>
        <w:rPr>
          <w:rFonts w:cstheme="minorHAnsi"/>
        </w:rPr>
      </w:pPr>
      <w:r>
        <w:rPr>
          <w:rFonts w:cstheme="minorHAnsi"/>
        </w:rPr>
        <w:t>20-634 Lublin</w:t>
      </w:r>
    </w:p>
    <w:p w14:paraId="3A4D410F" w14:textId="6415C64F" w:rsidR="00E60C75" w:rsidRPr="00745D0D" w:rsidRDefault="00E60C75" w:rsidP="00C62AA9">
      <w:pPr>
        <w:spacing w:after="0" w:line="240" w:lineRule="atLeast"/>
        <w:jc w:val="both"/>
        <w:rPr>
          <w:rFonts w:cstheme="minorHAnsi"/>
          <w:b/>
          <w:sz w:val="20"/>
          <w:szCs w:val="20"/>
        </w:rPr>
      </w:pPr>
      <w:r w:rsidRPr="00745D0D">
        <w:rPr>
          <w:rFonts w:cstheme="minorHAnsi"/>
          <w:b/>
          <w:sz w:val="20"/>
          <w:szCs w:val="20"/>
        </w:rPr>
        <w:t>NIP:</w:t>
      </w:r>
      <w:r w:rsidR="00C62AA9" w:rsidRPr="00745D0D">
        <w:rPr>
          <w:rFonts w:cstheme="minorHAnsi"/>
          <w:b/>
          <w:sz w:val="20"/>
          <w:szCs w:val="20"/>
        </w:rPr>
        <w:t xml:space="preserve"> </w:t>
      </w:r>
      <w:r w:rsidR="00C62AA9" w:rsidRPr="00745D0D">
        <w:rPr>
          <w:rFonts w:cstheme="minorHAnsi"/>
          <w:bCs/>
          <w:sz w:val="20"/>
          <w:szCs w:val="20"/>
        </w:rPr>
        <w:t>7123430434</w:t>
      </w:r>
    </w:p>
    <w:p w14:paraId="40C5BAC9" w14:textId="77777777" w:rsidR="00E60C75" w:rsidRPr="00745D0D" w:rsidRDefault="00E60C75" w:rsidP="00E60C75">
      <w:pPr>
        <w:pBdr>
          <w:top w:val="nil"/>
          <w:left w:val="nil"/>
          <w:bottom w:val="nil"/>
          <w:right w:val="nil"/>
          <w:between w:val="nil"/>
        </w:pBdr>
        <w:spacing w:after="0" w:line="240" w:lineRule="auto"/>
        <w:rPr>
          <w:rFonts w:eastAsia="Calibri" w:cstheme="minorHAnsi"/>
          <w:b/>
          <w:color w:val="000000"/>
          <w:sz w:val="20"/>
          <w:szCs w:val="20"/>
        </w:rPr>
      </w:pPr>
      <w:bookmarkStart w:id="3" w:name="_Hlk61854042"/>
    </w:p>
    <w:p w14:paraId="7C9B7ECB" w14:textId="77777777" w:rsidR="00E60C75" w:rsidRPr="00745D0D" w:rsidRDefault="00E60C75" w:rsidP="00E60C75">
      <w:pPr>
        <w:pBdr>
          <w:top w:val="nil"/>
          <w:left w:val="nil"/>
          <w:bottom w:val="nil"/>
          <w:right w:val="nil"/>
          <w:between w:val="nil"/>
        </w:pBdr>
        <w:spacing w:after="0" w:line="240" w:lineRule="auto"/>
        <w:rPr>
          <w:rFonts w:eastAsia="Calibri" w:cstheme="minorHAnsi"/>
          <w:b/>
          <w:color w:val="000000"/>
          <w:sz w:val="20"/>
          <w:szCs w:val="20"/>
          <w:u w:color="000000"/>
          <w:lang w:eastAsia="pl-PL"/>
        </w:rPr>
      </w:pPr>
      <w:r w:rsidRPr="00745D0D">
        <w:rPr>
          <w:rFonts w:eastAsia="Calibri" w:cstheme="minorHAnsi"/>
          <w:b/>
          <w:color w:val="000000"/>
          <w:sz w:val="20"/>
          <w:szCs w:val="20"/>
          <w:u w:color="000000"/>
          <w:lang w:eastAsia="pl-PL"/>
        </w:rPr>
        <w:t>Dane do kontaktu:</w:t>
      </w:r>
    </w:p>
    <w:p w14:paraId="745C206A" w14:textId="1EA343AE" w:rsidR="00E60C75" w:rsidRPr="00745D0D" w:rsidRDefault="00C32CB2" w:rsidP="00E60C75">
      <w:pPr>
        <w:pBdr>
          <w:top w:val="nil"/>
          <w:left w:val="nil"/>
          <w:bottom w:val="nil"/>
          <w:right w:val="nil"/>
          <w:between w:val="nil"/>
        </w:pBdr>
        <w:spacing w:after="0" w:line="240" w:lineRule="auto"/>
        <w:ind w:left="720" w:hanging="720"/>
        <w:rPr>
          <w:rFonts w:eastAsia="Calibri" w:cstheme="minorHAnsi"/>
          <w:color w:val="000000"/>
          <w:sz w:val="20"/>
          <w:szCs w:val="20"/>
          <w:u w:color="000000"/>
          <w:lang w:eastAsia="pl-PL"/>
        </w:rPr>
      </w:pPr>
      <w:r>
        <w:rPr>
          <w:rFonts w:eastAsia="Calibri" w:cstheme="minorHAnsi"/>
          <w:color w:val="000000"/>
          <w:sz w:val="20"/>
          <w:szCs w:val="20"/>
          <w:u w:color="000000"/>
          <w:lang w:eastAsia="pl-PL"/>
        </w:rPr>
        <w:t>Wojciech Witarski</w:t>
      </w:r>
    </w:p>
    <w:p w14:paraId="0D54674A" w14:textId="10D5E9EF" w:rsidR="00E60C75" w:rsidRPr="00976E92" w:rsidRDefault="00E60C75" w:rsidP="000F6087">
      <w:pPr>
        <w:pBdr>
          <w:top w:val="nil"/>
          <w:left w:val="nil"/>
          <w:bottom w:val="nil"/>
          <w:right w:val="nil"/>
          <w:between w:val="nil"/>
        </w:pBdr>
        <w:spacing w:after="0" w:line="240" w:lineRule="auto"/>
        <w:ind w:left="720" w:hanging="720"/>
        <w:rPr>
          <w:rFonts w:cstheme="minorHAnsi"/>
          <w:color w:val="000000"/>
          <w:sz w:val="20"/>
          <w:szCs w:val="20"/>
        </w:rPr>
      </w:pPr>
      <w:r w:rsidRPr="00976E92">
        <w:rPr>
          <w:rFonts w:eastAsia="Calibri" w:cstheme="minorHAnsi"/>
          <w:color w:val="000000"/>
          <w:sz w:val="20"/>
          <w:szCs w:val="20"/>
          <w:u w:color="000000"/>
          <w:lang w:eastAsia="pl-PL"/>
        </w:rPr>
        <w:t xml:space="preserve">Adres email: </w:t>
      </w:r>
      <w:r w:rsidR="000F6087" w:rsidRPr="00976E92">
        <w:rPr>
          <w:rFonts w:cstheme="minorHAnsi"/>
          <w:color w:val="000000"/>
          <w:sz w:val="20"/>
          <w:szCs w:val="20"/>
        </w:rPr>
        <w:t>w.</w:t>
      </w:r>
      <w:r w:rsidR="00C32CB2" w:rsidRPr="00976E92">
        <w:rPr>
          <w:rFonts w:cstheme="minorHAnsi"/>
          <w:color w:val="000000"/>
          <w:sz w:val="20"/>
          <w:szCs w:val="20"/>
        </w:rPr>
        <w:t>witarski@labfarm.pl</w:t>
      </w:r>
    </w:p>
    <w:p w14:paraId="7A0B4132" w14:textId="74F14627" w:rsidR="00E60C75" w:rsidRPr="00745D0D" w:rsidRDefault="00E60C75" w:rsidP="00E60C75">
      <w:pPr>
        <w:pBdr>
          <w:top w:val="nil"/>
          <w:left w:val="nil"/>
          <w:bottom w:val="nil"/>
          <w:right w:val="nil"/>
          <w:between w:val="nil"/>
        </w:pBdr>
        <w:spacing w:after="0" w:line="240" w:lineRule="auto"/>
        <w:rPr>
          <w:rFonts w:eastAsia="Calibri" w:cstheme="minorHAnsi"/>
          <w:color w:val="000000"/>
          <w:sz w:val="20"/>
          <w:szCs w:val="20"/>
          <w:lang w:eastAsia="pl-PL"/>
        </w:rPr>
      </w:pPr>
      <w:r w:rsidRPr="00745D0D">
        <w:rPr>
          <w:rFonts w:eastAsia="Calibri" w:cstheme="minorHAnsi"/>
          <w:color w:val="000000"/>
          <w:sz w:val="20"/>
          <w:szCs w:val="20"/>
          <w:lang w:eastAsia="pl-PL"/>
        </w:rPr>
        <w:t>Tel. kontaktowy</w:t>
      </w:r>
      <w:r w:rsidR="004F0792" w:rsidRPr="00745D0D">
        <w:rPr>
          <w:rFonts w:eastAsia="Calibri" w:cstheme="minorHAnsi"/>
          <w:color w:val="000000"/>
          <w:sz w:val="20"/>
          <w:szCs w:val="20"/>
          <w:lang w:eastAsia="pl-PL"/>
        </w:rPr>
        <w:t>:</w:t>
      </w:r>
      <w:r w:rsidRPr="00745D0D">
        <w:rPr>
          <w:rFonts w:eastAsia="Calibri" w:cstheme="minorHAnsi"/>
          <w:color w:val="000000"/>
          <w:sz w:val="20"/>
          <w:szCs w:val="20"/>
          <w:lang w:eastAsia="pl-PL"/>
        </w:rPr>
        <w:t xml:space="preserve"> </w:t>
      </w:r>
      <w:r w:rsidR="000F6087" w:rsidRPr="00745D0D">
        <w:rPr>
          <w:rFonts w:eastAsia="Calibri" w:cstheme="minorHAnsi"/>
          <w:color w:val="000000"/>
          <w:sz w:val="20"/>
          <w:szCs w:val="20"/>
          <w:lang w:eastAsia="pl-PL"/>
        </w:rPr>
        <w:t>6</w:t>
      </w:r>
      <w:r w:rsidR="00C32CB2">
        <w:rPr>
          <w:rFonts w:eastAsia="Calibri" w:cstheme="minorHAnsi"/>
          <w:color w:val="000000"/>
          <w:sz w:val="20"/>
          <w:szCs w:val="20"/>
          <w:lang w:eastAsia="pl-PL"/>
        </w:rPr>
        <w:t>06443100</w:t>
      </w:r>
    </w:p>
    <w:p w14:paraId="1CD107AA" w14:textId="77777777" w:rsidR="00E60C75" w:rsidRPr="00745D0D" w:rsidRDefault="00E60C75" w:rsidP="00E60C75">
      <w:pPr>
        <w:pBdr>
          <w:top w:val="nil"/>
          <w:left w:val="nil"/>
          <w:bottom w:val="nil"/>
          <w:right w:val="nil"/>
          <w:between w:val="nil"/>
        </w:pBdr>
        <w:spacing w:after="0" w:line="240" w:lineRule="auto"/>
        <w:ind w:left="720" w:hanging="720"/>
        <w:rPr>
          <w:rFonts w:eastAsia="Calibri" w:cstheme="minorHAnsi"/>
          <w:color w:val="000000"/>
          <w:sz w:val="20"/>
          <w:szCs w:val="20"/>
          <w:u w:color="000000"/>
          <w:lang w:eastAsia="pl-PL"/>
        </w:rPr>
      </w:pPr>
    </w:p>
    <w:p w14:paraId="1A1FB8D6" w14:textId="7A53EE4E" w:rsidR="00E60C75" w:rsidRPr="00745D0D" w:rsidRDefault="00E60C75" w:rsidP="00AF64EA">
      <w:pPr>
        <w:pBdr>
          <w:top w:val="nil"/>
          <w:left w:val="nil"/>
          <w:bottom w:val="nil"/>
          <w:right w:val="nil"/>
          <w:between w:val="nil"/>
        </w:pBdr>
        <w:shd w:val="clear" w:color="auto" w:fill="FFFFFF"/>
        <w:spacing w:after="0" w:line="270" w:lineRule="atLeast"/>
        <w:textAlignment w:val="baseline"/>
        <w:rPr>
          <w:rFonts w:eastAsia="Calibri" w:cstheme="minorHAnsi"/>
          <w:b/>
          <w:color w:val="000000"/>
          <w:sz w:val="20"/>
          <w:szCs w:val="20"/>
          <w:u w:val="single"/>
        </w:rPr>
      </w:pPr>
      <w:r w:rsidRPr="00745D0D">
        <w:rPr>
          <w:rFonts w:eastAsia="Calibri" w:cstheme="minorHAnsi"/>
          <w:b/>
          <w:color w:val="000000"/>
          <w:sz w:val="20"/>
          <w:szCs w:val="20"/>
          <w:u w:val="single"/>
          <w:lang w:eastAsia="pl-PL"/>
        </w:rPr>
        <w:t>Miejsce realizacji zamówienia:</w:t>
      </w:r>
    </w:p>
    <w:bookmarkEnd w:id="3"/>
    <w:p w14:paraId="4E02A66F" w14:textId="7DED17B8" w:rsidR="00E60C75" w:rsidRPr="00745D0D" w:rsidRDefault="004C0FD9" w:rsidP="00E60C75">
      <w:pPr>
        <w:shd w:val="clear" w:color="auto" w:fill="FFFFFF"/>
        <w:spacing w:after="0" w:line="240" w:lineRule="atLeast"/>
        <w:textAlignment w:val="baseline"/>
        <w:rPr>
          <w:rFonts w:cstheme="minorHAnsi"/>
          <w:color w:val="000000" w:themeColor="text1"/>
          <w:sz w:val="20"/>
          <w:szCs w:val="20"/>
        </w:rPr>
      </w:pPr>
      <w:r w:rsidRPr="00745D0D">
        <w:rPr>
          <w:rFonts w:cstheme="minorHAnsi"/>
          <w:color w:val="000000" w:themeColor="text1"/>
          <w:sz w:val="20"/>
          <w:szCs w:val="20"/>
        </w:rPr>
        <w:t>Warszawa</w:t>
      </w:r>
    </w:p>
    <w:p w14:paraId="0DF17FFB" w14:textId="190431B2" w:rsidR="004C0FD9" w:rsidRDefault="004C0FD9" w:rsidP="00E60C75">
      <w:pPr>
        <w:shd w:val="clear" w:color="auto" w:fill="FFFFFF"/>
        <w:spacing w:after="0" w:line="240" w:lineRule="atLeast"/>
        <w:textAlignment w:val="baseline"/>
        <w:rPr>
          <w:rFonts w:cstheme="minorHAnsi"/>
          <w:color w:val="000000" w:themeColor="text1"/>
          <w:sz w:val="20"/>
          <w:szCs w:val="20"/>
        </w:rPr>
      </w:pPr>
      <w:r w:rsidRPr="00745D0D">
        <w:rPr>
          <w:rFonts w:cstheme="minorHAnsi"/>
          <w:color w:val="000000" w:themeColor="text1"/>
          <w:sz w:val="20"/>
          <w:szCs w:val="20"/>
        </w:rPr>
        <w:t>Ul. Al</w:t>
      </w:r>
      <w:r w:rsidR="004E3C08" w:rsidRPr="00745D0D">
        <w:rPr>
          <w:rFonts w:cstheme="minorHAnsi"/>
          <w:color w:val="000000" w:themeColor="text1"/>
          <w:sz w:val="20"/>
          <w:szCs w:val="20"/>
        </w:rPr>
        <w:t>eja Rzeczypospolitej 10/61</w:t>
      </w:r>
    </w:p>
    <w:p w14:paraId="4DDB4776" w14:textId="1311840E" w:rsidR="00A843E6" w:rsidRPr="00745D0D" w:rsidRDefault="0B78C35B" w:rsidP="0A631593">
      <w:pPr>
        <w:shd w:val="clear" w:color="auto" w:fill="FFFFFF" w:themeFill="background1"/>
        <w:spacing w:after="0" w:line="240" w:lineRule="atLeast"/>
        <w:textAlignment w:val="baseline"/>
        <w:rPr>
          <w:color w:val="000000" w:themeColor="text1"/>
          <w:sz w:val="20"/>
          <w:szCs w:val="20"/>
        </w:rPr>
      </w:pPr>
      <w:r w:rsidRPr="0A631593">
        <w:rPr>
          <w:b/>
          <w:bCs/>
          <w:color w:val="000000" w:themeColor="text1"/>
          <w:sz w:val="20"/>
          <w:szCs w:val="20"/>
        </w:rPr>
        <w:t>02-972</w:t>
      </w:r>
      <w:r w:rsidR="7FED3E46" w:rsidRPr="0A631593">
        <w:rPr>
          <w:b/>
          <w:bCs/>
          <w:color w:val="000000" w:themeColor="text1"/>
          <w:sz w:val="20"/>
          <w:szCs w:val="20"/>
        </w:rPr>
        <w:t xml:space="preserve"> Warszawa</w:t>
      </w:r>
    </w:p>
    <w:p w14:paraId="26643429" w14:textId="72E12EC2" w:rsidR="004E3C08" w:rsidRPr="00CE05D8" w:rsidRDefault="004E3C08" w:rsidP="0A631593">
      <w:pPr>
        <w:shd w:val="clear" w:color="auto" w:fill="FFFFFF" w:themeFill="background1"/>
        <w:spacing w:after="0" w:line="240" w:lineRule="atLeast"/>
        <w:textAlignment w:val="baseline"/>
        <w:rPr>
          <w:strike/>
          <w:color w:val="000000" w:themeColor="text1"/>
          <w:sz w:val="20"/>
          <w:szCs w:val="20"/>
        </w:rPr>
      </w:pPr>
    </w:p>
    <w:p w14:paraId="62DFCA64" w14:textId="77777777" w:rsidR="00753DF2" w:rsidRPr="00745D0D" w:rsidRDefault="00753DF2" w:rsidP="00753DF2">
      <w:pPr>
        <w:spacing w:after="0" w:line="240" w:lineRule="auto"/>
        <w:jc w:val="both"/>
        <w:rPr>
          <w:rFonts w:cstheme="minorHAnsi"/>
          <w:color w:val="000000" w:themeColor="text1"/>
          <w:sz w:val="20"/>
          <w:szCs w:val="20"/>
        </w:rPr>
      </w:pPr>
    </w:p>
    <w:p w14:paraId="5AC24B5D" w14:textId="02F75394" w:rsidR="00CF213D" w:rsidRPr="00745D0D" w:rsidRDefault="00DD3CCB" w:rsidP="00AF64EA">
      <w:pPr>
        <w:spacing w:after="0" w:line="240" w:lineRule="auto"/>
        <w:jc w:val="both"/>
        <w:rPr>
          <w:rFonts w:cstheme="minorHAnsi"/>
          <w:b/>
          <w:color w:val="000000" w:themeColor="text1"/>
          <w:sz w:val="20"/>
          <w:szCs w:val="20"/>
        </w:rPr>
      </w:pPr>
      <w:r w:rsidRPr="00745D0D">
        <w:rPr>
          <w:rFonts w:cstheme="minorHAnsi"/>
          <w:b/>
          <w:color w:val="000000" w:themeColor="text1"/>
          <w:sz w:val="20"/>
          <w:szCs w:val="20"/>
        </w:rPr>
        <w:t xml:space="preserve">II. </w:t>
      </w:r>
      <w:r w:rsidR="00CE7339" w:rsidRPr="00745D0D">
        <w:rPr>
          <w:rFonts w:cstheme="minorHAnsi"/>
          <w:b/>
          <w:color w:val="000000" w:themeColor="text1"/>
          <w:sz w:val="20"/>
          <w:szCs w:val="20"/>
        </w:rPr>
        <w:t>POSTANOWIENIA OGÓLNE</w:t>
      </w:r>
    </w:p>
    <w:p w14:paraId="11F8B209" w14:textId="16DB0C93" w:rsidR="00E60C75" w:rsidRPr="00745D0D" w:rsidRDefault="36D23E88" w:rsidP="0A631593">
      <w:pPr>
        <w:pStyle w:val="Normalny1"/>
        <w:rPr>
          <w:rFonts w:asciiTheme="minorHAnsi" w:hAnsiTheme="minorHAnsi" w:cstheme="minorBidi"/>
          <w:lang w:val="pl-PL"/>
        </w:rPr>
      </w:pPr>
      <w:r w:rsidRPr="0A631593">
        <w:rPr>
          <w:rFonts w:asciiTheme="minorHAnsi" w:hAnsiTheme="minorHAnsi" w:cstheme="minorBidi"/>
          <w:color w:val="000000" w:themeColor="text1"/>
          <w:lang w:val="pl-PL"/>
        </w:rPr>
        <w:t xml:space="preserve">Celem postępowania jest </w:t>
      </w:r>
      <w:r w:rsidR="0DC85846" w:rsidRPr="0A631593">
        <w:rPr>
          <w:rFonts w:asciiTheme="minorHAnsi" w:hAnsiTheme="minorHAnsi" w:cstheme="minorBidi"/>
          <w:b/>
          <w:bCs/>
          <w:color w:val="000000" w:themeColor="text1"/>
          <w:lang w:val="pl-PL"/>
        </w:rPr>
        <w:t>dostaw</w:t>
      </w:r>
      <w:r w:rsidR="05E2372B" w:rsidRPr="0A631593">
        <w:rPr>
          <w:rFonts w:asciiTheme="minorHAnsi" w:hAnsiTheme="minorHAnsi" w:cstheme="minorBidi"/>
          <w:b/>
          <w:bCs/>
          <w:color w:val="000000" w:themeColor="text1"/>
          <w:lang w:val="pl-PL"/>
        </w:rPr>
        <w:t>a</w:t>
      </w:r>
      <w:r w:rsidR="05E2372B" w:rsidRPr="0A631593">
        <w:rPr>
          <w:rFonts w:asciiTheme="minorHAnsi" w:hAnsiTheme="minorHAnsi" w:cstheme="minorBidi"/>
          <w:b/>
          <w:bCs/>
        </w:rPr>
        <w:t xml:space="preserve"> </w:t>
      </w:r>
      <w:proofErr w:type="spellStart"/>
      <w:r w:rsidR="00C46275" w:rsidRPr="00C34E59">
        <w:rPr>
          <w:b/>
          <w:bCs/>
          <w:color w:val="000000" w:themeColor="text1"/>
        </w:rPr>
        <w:t>materiałów</w:t>
      </w:r>
      <w:proofErr w:type="spellEnd"/>
      <w:r w:rsidR="00C46275" w:rsidRPr="00C34E59">
        <w:rPr>
          <w:b/>
          <w:bCs/>
          <w:color w:val="000000" w:themeColor="text1"/>
        </w:rPr>
        <w:t xml:space="preserve"> </w:t>
      </w:r>
      <w:proofErr w:type="spellStart"/>
      <w:r w:rsidR="00C46275" w:rsidRPr="00C34E59">
        <w:rPr>
          <w:b/>
          <w:bCs/>
          <w:color w:val="000000" w:themeColor="text1"/>
        </w:rPr>
        <w:t>zużywalnych</w:t>
      </w:r>
      <w:proofErr w:type="spellEnd"/>
      <w:r w:rsidR="00C46275" w:rsidRPr="00CE05D8">
        <w:rPr>
          <w:b/>
          <w:bCs/>
          <w:color w:val="000000" w:themeColor="text1"/>
        </w:rPr>
        <w:t xml:space="preserve"> </w:t>
      </w:r>
      <w:r w:rsidR="0DC85846" w:rsidRPr="0A631593">
        <w:rPr>
          <w:rFonts w:asciiTheme="minorHAnsi" w:hAnsiTheme="minorHAnsi" w:cstheme="minorBidi"/>
          <w:lang w:val="pl-PL"/>
        </w:rPr>
        <w:t xml:space="preserve">na potrzeby firmy LABFARM Spółka z ograniczoną odpowiedzialnością </w:t>
      </w:r>
      <w:r w:rsidR="0DC85846" w:rsidRPr="0A631593">
        <w:rPr>
          <w:rFonts w:asciiTheme="minorHAnsi" w:hAnsiTheme="minorHAnsi" w:cstheme="minorBidi"/>
          <w:lang w:val="pl-PL" w:bidi="hi-IN"/>
        </w:rPr>
        <w:t>do realizacji projektu pt.</w:t>
      </w:r>
      <w:r w:rsidR="0DC85846" w:rsidRPr="0A631593">
        <w:rPr>
          <w:rFonts w:asciiTheme="minorHAnsi" w:hAnsiTheme="minorHAnsi" w:cstheme="minorBidi"/>
          <w:i/>
          <w:iCs/>
          <w:color w:val="000000" w:themeColor="text1"/>
          <w:lang w:val="pl-PL"/>
        </w:rPr>
        <w:t xml:space="preserve"> „Opracowanie nowego produktu – mięsa komórkowego wraz z innowacyjną technologią wytwarzania.</w:t>
      </w:r>
      <w:r w:rsidR="0DC85846" w:rsidRPr="0A631593">
        <w:rPr>
          <w:rFonts w:asciiTheme="minorHAnsi" w:hAnsiTheme="minorHAnsi" w:cstheme="minorBidi"/>
          <w:lang w:val="pl-PL" w:bidi="hi-IN"/>
        </w:rPr>
        <w:t>” realizowanego w ramach I Priorytet Programu</w:t>
      </w:r>
      <w:r w:rsidR="0DC85846" w:rsidRPr="0A631593">
        <w:rPr>
          <w:rStyle w:val="ui-provider"/>
          <w:rFonts w:asciiTheme="minorHAnsi" w:hAnsiTheme="minorHAnsi" w:cstheme="minorBidi"/>
          <w:lang w:val="pl-PL"/>
        </w:rPr>
        <w:t xml:space="preserve"> Wsparcie dla przedsiębiorców, Działanie Ścieżka SMART, </w:t>
      </w:r>
      <w:r w:rsidR="0DC85846" w:rsidRPr="0A631593">
        <w:rPr>
          <w:rFonts w:asciiTheme="minorHAnsi" w:hAnsiTheme="minorHAnsi" w:cstheme="minorBidi"/>
          <w:color w:val="000000" w:themeColor="text1"/>
          <w:lang w:val="pl-PL"/>
        </w:rPr>
        <w:t>Fundusze Europejskie dla Nowoczesnej Gospodarki 2021–2027 (FENG).</w:t>
      </w:r>
    </w:p>
    <w:p w14:paraId="5D599A15" w14:textId="0CD2C50F" w:rsidR="00297632" w:rsidRPr="00745D0D" w:rsidRDefault="00297632" w:rsidP="00147608">
      <w:pPr>
        <w:spacing w:after="0" w:line="240" w:lineRule="auto"/>
        <w:ind w:right="1"/>
        <w:jc w:val="both"/>
        <w:rPr>
          <w:rFonts w:cstheme="minorHAnsi"/>
          <w:b/>
          <w:color w:val="000000" w:themeColor="text1"/>
          <w:sz w:val="20"/>
          <w:szCs w:val="20"/>
        </w:rPr>
      </w:pPr>
    </w:p>
    <w:p w14:paraId="415B34CA" w14:textId="5ABD5F03" w:rsidR="00BD1DD1" w:rsidRPr="00B3602C" w:rsidRDefault="009F3CFE" w:rsidP="00BD1DD1">
      <w:pPr>
        <w:pStyle w:val="Akapitzlist1"/>
        <w:numPr>
          <w:ilvl w:val="0"/>
          <w:numId w:val="1"/>
        </w:numPr>
        <w:jc w:val="both"/>
        <w:rPr>
          <w:rFonts w:asciiTheme="minorHAnsi" w:hAnsiTheme="minorHAnsi" w:cstheme="minorHAnsi"/>
          <w:color w:val="000000" w:themeColor="text1"/>
          <w:sz w:val="20"/>
          <w:szCs w:val="20"/>
        </w:rPr>
      </w:pPr>
      <w:r w:rsidRPr="00B3602C">
        <w:rPr>
          <w:rFonts w:asciiTheme="minorHAnsi" w:hAnsiTheme="minorHAnsi" w:cstheme="minorHAnsi"/>
          <w:color w:val="000000" w:themeColor="text1"/>
          <w:sz w:val="20"/>
          <w:szCs w:val="20"/>
        </w:rPr>
        <w:t xml:space="preserve">Niniejsze postępowanie o udzielenie zamówienia prowadzone jest </w:t>
      </w:r>
      <w:r w:rsidRPr="00B3602C">
        <w:rPr>
          <w:rFonts w:asciiTheme="minorHAnsi" w:hAnsiTheme="minorHAnsi" w:cstheme="minorHAnsi"/>
          <w:b/>
          <w:color w:val="000000" w:themeColor="text1"/>
          <w:sz w:val="20"/>
          <w:szCs w:val="20"/>
        </w:rPr>
        <w:t>w trybie Zapytania ofertowego</w:t>
      </w:r>
      <w:r w:rsidRPr="00B3602C">
        <w:rPr>
          <w:rFonts w:asciiTheme="minorHAnsi" w:hAnsiTheme="minorHAnsi" w:cstheme="minorHAnsi"/>
          <w:color w:val="000000" w:themeColor="text1"/>
          <w:sz w:val="20"/>
          <w:szCs w:val="20"/>
        </w:rPr>
        <w:t xml:space="preserve">, zgodnie z zasadą konkurencyjności, określoną w Wytycznych Ministra </w:t>
      </w:r>
      <w:r w:rsidR="004075FB" w:rsidRPr="00B3602C">
        <w:rPr>
          <w:rFonts w:asciiTheme="minorHAnsi" w:hAnsiTheme="minorHAnsi" w:cstheme="minorHAnsi"/>
          <w:color w:val="000000" w:themeColor="text1"/>
          <w:sz w:val="20"/>
          <w:szCs w:val="20"/>
        </w:rPr>
        <w:t xml:space="preserve">Funduszy i Polityki Regionalnej </w:t>
      </w:r>
      <w:r w:rsidRPr="00B3602C">
        <w:rPr>
          <w:rFonts w:asciiTheme="minorHAnsi" w:hAnsiTheme="minorHAnsi" w:cstheme="minorHAnsi"/>
          <w:color w:val="000000" w:themeColor="text1"/>
          <w:sz w:val="20"/>
          <w:szCs w:val="20"/>
        </w:rPr>
        <w:t xml:space="preserve">w zakresie kwalifikowalności wydatków w ramach Europejskiego Funduszu Rozwoju Regionalnego, Europejskiego Funduszu Społecznego oraz Funduszu Spójności na lata </w:t>
      </w:r>
      <w:r w:rsidR="004075FB" w:rsidRPr="00B3602C">
        <w:rPr>
          <w:rFonts w:asciiTheme="minorHAnsi" w:hAnsiTheme="minorHAnsi" w:cstheme="minorHAnsi"/>
          <w:color w:val="000000" w:themeColor="text1"/>
          <w:sz w:val="20"/>
          <w:szCs w:val="20"/>
        </w:rPr>
        <w:t>2021</w:t>
      </w:r>
      <w:r w:rsidRPr="00B3602C">
        <w:rPr>
          <w:rFonts w:asciiTheme="minorHAnsi" w:hAnsiTheme="minorHAnsi" w:cstheme="minorHAnsi"/>
          <w:color w:val="000000" w:themeColor="text1"/>
          <w:sz w:val="20"/>
          <w:szCs w:val="20"/>
        </w:rPr>
        <w:t>-</w:t>
      </w:r>
      <w:r w:rsidR="004075FB" w:rsidRPr="00B3602C">
        <w:rPr>
          <w:rFonts w:asciiTheme="minorHAnsi" w:hAnsiTheme="minorHAnsi" w:cstheme="minorHAnsi"/>
          <w:color w:val="000000" w:themeColor="text1"/>
          <w:sz w:val="20"/>
          <w:szCs w:val="20"/>
        </w:rPr>
        <w:t>2027</w:t>
      </w:r>
      <w:r w:rsidRPr="00B3602C">
        <w:rPr>
          <w:rFonts w:asciiTheme="minorHAnsi" w:hAnsiTheme="minorHAnsi" w:cstheme="minorHAnsi"/>
          <w:color w:val="000000" w:themeColor="text1"/>
          <w:sz w:val="20"/>
          <w:szCs w:val="20"/>
        </w:rPr>
        <w:t xml:space="preserve">, zwanymi dalej „Wytycznymi Ministra Rozwoju”. </w:t>
      </w:r>
    </w:p>
    <w:p w14:paraId="4D88A8AE" w14:textId="72304886" w:rsidR="00D02C71" w:rsidRPr="00B3602C" w:rsidRDefault="00D84D73" w:rsidP="00BD1DD1">
      <w:pPr>
        <w:pStyle w:val="Akapitzlist1"/>
        <w:numPr>
          <w:ilvl w:val="0"/>
          <w:numId w:val="1"/>
        </w:numPr>
        <w:jc w:val="both"/>
        <w:rPr>
          <w:rFonts w:asciiTheme="minorHAnsi" w:hAnsiTheme="minorHAnsi" w:cstheme="minorHAnsi"/>
          <w:color w:val="000000" w:themeColor="text1"/>
          <w:sz w:val="20"/>
          <w:szCs w:val="20"/>
        </w:rPr>
      </w:pPr>
      <w:r w:rsidRPr="00B3602C">
        <w:rPr>
          <w:rFonts w:asciiTheme="minorHAnsi" w:hAnsiTheme="minorHAnsi" w:cstheme="minorHAnsi"/>
          <w:color w:val="000000" w:themeColor="text1"/>
          <w:sz w:val="20"/>
          <w:szCs w:val="20"/>
        </w:rPr>
        <w:t xml:space="preserve">Postępowanie prowadzone jest w </w:t>
      </w:r>
      <w:r w:rsidRPr="00B3602C">
        <w:rPr>
          <w:rFonts w:asciiTheme="minorHAnsi" w:hAnsiTheme="minorHAnsi" w:cstheme="minorHAnsi"/>
          <w:b/>
          <w:color w:val="000000" w:themeColor="text1"/>
          <w:sz w:val="20"/>
          <w:szCs w:val="20"/>
        </w:rPr>
        <w:t>języku polskim</w:t>
      </w:r>
      <w:r w:rsidRPr="00B3602C">
        <w:rPr>
          <w:rFonts w:asciiTheme="minorHAnsi" w:hAnsiTheme="minorHAnsi" w:cstheme="minorHAnsi"/>
          <w:color w:val="000000" w:themeColor="text1"/>
          <w:sz w:val="20"/>
          <w:szCs w:val="20"/>
        </w:rPr>
        <w:t>.</w:t>
      </w:r>
    </w:p>
    <w:p w14:paraId="7E25FD5C" w14:textId="19252479" w:rsidR="00645EAA" w:rsidRPr="00B3602C" w:rsidRDefault="00645EAA" w:rsidP="00BD1DD1">
      <w:pPr>
        <w:pStyle w:val="Akapitzlist1"/>
        <w:numPr>
          <w:ilvl w:val="0"/>
          <w:numId w:val="1"/>
        </w:numPr>
        <w:jc w:val="both"/>
        <w:rPr>
          <w:rFonts w:asciiTheme="minorHAnsi" w:hAnsiTheme="minorHAnsi" w:cstheme="minorHAnsi"/>
          <w:color w:val="000000" w:themeColor="text1"/>
          <w:sz w:val="20"/>
          <w:szCs w:val="20"/>
        </w:rPr>
      </w:pPr>
      <w:r w:rsidRPr="00B3602C">
        <w:rPr>
          <w:rFonts w:asciiTheme="minorHAnsi" w:hAnsiTheme="minorHAnsi" w:cstheme="minorHAnsi"/>
          <w:color w:val="000000" w:themeColor="text1"/>
          <w:sz w:val="20"/>
          <w:szCs w:val="20"/>
        </w:rPr>
        <w:t>Zamawiający</w:t>
      </w:r>
      <w:r w:rsidR="00C46275" w:rsidRPr="00B3602C">
        <w:rPr>
          <w:rFonts w:asciiTheme="minorHAnsi" w:hAnsiTheme="minorHAnsi" w:cstheme="minorHAnsi"/>
          <w:color w:val="000000" w:themeColor="text1"/>
          <w:sz w:val="20"/>
          <w:szCs w:val="20"/>
        </w:rPr>
        <w:t xml:space="preserve"> </w:t>
      </w:r>
      <w:r w:rsidR="00B3602C">
        <w:rPr>
          <w:rFonts w:asciiTheme="minorHAnsi" w:hAnsiTheme="minorHAnsi" w:cstheme="minorHAnsi"/>
          <w:color w:val="000000" w:themeColor="text1"/>
          <w:sz w:val="20"/>
          <w:szCs w:val="20"/>
        </w:rPr>
        <w:t xml:space="preserve">nie </w:t>
      </w:r>
      <w:r w:rsidRPr="00B3602C">
        <w:rPr>
          <w:rFonts w:asciiTheme="minorHAnsi" w:hAnsiTheme="minorHAnsi" w:cstheme="minorHAnsi"/>
          <w:color w:val="000000" w:themeColor="text1"/>
          <w:sz w:val="20"/>
          <w:szCs w:val="20"/>
        </w:rPr>
        <w:t>przewiduje możliwoś</w:t>
      </w:r>
      <w:r w:rsidR="00B3602C">
        <w:rPr>
          <w:rFonts w:asciiTheme="minorHAnsi" w:hAnsiTheme="minorHAnsi" w:cstheme="minorHAnsi"/>
          <w:color w:val="000000" w:themeColor="text1"/>
          <w:sz w:val="20"/>
          <w:szCs w:val="20"/>
        </w:rPr>
        <w:t>ci</w:t>
      </w:r>
      <w:r w:rsidR="009527F5" w:rsidRPr="00B3602C">
        <w:rPr>
          <w:rFonts w:asciiTheme="minorHAnsi" w:hAnsiTheme="minorHAnsi" w:cstheme="minorHAnsi"/>
          <w:color w:val="000000" w:themeColor="text1"/>
          <w:sz w:val="20"/>
          <w:szCs w:val="20"/>
        </w:rPr>
        <w:t xml:space="preserve"> </w:t>
      </w:r>
      <w:r w:rsidRPr="00B3602C">
        <w:rPr>
          <w:rFonts w:asciiTheme="minorHAnsi" w:hAnsiTheme="minorHAnsi" w:cstheme="minorHAnsi"/>
          <w:color w:val="000000" w:themeColor="text1"/>
          <w:sz w:val="20"/>
          <w:szCs w:val="20"/>
        </w:rPr>
        <w:t xml:space="preserve">złożenia ofert </w:t>
      </w:r>
      <w:r w:rsidR="00B3602C">
        <w:rPr>
          <w:rFonts w:asciiTheme="minorHAnsi" w:hAnsiTheme="minorHAnsi" w:cstheme="minorHAnsi"/>
          <w:color w:val="000000" w:themeColor="text1"/>
          <w:sz w:val="20"/>
          <w:szCs w:val="20"/>
        </w:rPr>
        <w:t>częściowych.</w:t>
      </w:r>
    </w:p>
    <w:p w14:paraId="3E991117" w14:textId="77777777" w:rsidR="00645EAA" w:rsidRPr="00B3602C" w:rsidRDefault="00645EAA" w:rsidP="00BD1DD1">
      <w:pPr>
        <w:pStyle w:val="Akapitzlist1"/>
        <w:numPr>
          <w:ilvl w:val="0"/>
          <w:numId w:val="1"/>
        </w:numPr>
        <w:jc w:val="both"/>
        <w:rPr>
          <w:rFonts w:asciiTheme="minorHAnsi" w:hAnsiTheme="minorHAnsi" w:cstheme="minorHAnsi"/>
          <w:color w:val="000000" w:themeColor="text1"/>
          <w:sz w:val="20"/>
          <w:szCs w:val="20"/>
        </w:rPr>
      </w:pPr>
      <w:r w:rsidRPr="00B3602C">
        <w:rPr>
          <w:rFonts w:asciiTheme="minorHAnsi" w:hAnsiTheme="minorHAnsi" w:cstheme="minorHAnsi"/>
          <w:color w:val="000000" w:themeColor="text1"/>
          <w:sz w:val="20"/>
          <w:szCs w:val="20"/>
        </w:rPr>
        <w:t xml:space="preserve">Zamawiający nie przewiduje możliwości złożenia ofert wariantowych. </w:t>
      </w:r>
    </w:p>
    <w:p w14:paraId="53897558" w14:textId="585954B0" w:rsidR="00645EAA" w:rsidRPr="00B3602C" w:rsidRDefault="00645EAA" w:rsidP="00BD1DD1">
      <w:pPr>
        <w:pStyle w:val="Akapitzlist1"/>
        <w:numPr>
          <w:ilvl w:val="0"/>
          <w:numId w:val="1"/>
        </w:numPr>
        <w:jc w:val="both"/>
        <w:rPr>
          <w:rFonts w:asciiTheme="minorHAnsi" w:hAnsiTheme="minorHAnsi" w:cstheme="minorHAnsi"/>
          <w:color w:val="000000" w:themeColor="text1"/>
          <w:sz w:val="20"/>
          <w:szCs w:val="20"/>
        </w:rPr>
      </w:pPr>
      <w:r w:rsidRPr="00B3602C">
        <w:rPr>
          <w:rFonts w:asciiTheme="minorHAnsi" w:hAnsiTheme="minorHAnsi" w:cstheme="minorHAnsi"/>
          <w:color w:val="000000" w:themeColor="text1"/>
          <w:sz w:val="20"/>
          <w:szCs w:val="20"/>
        </w:rPr>
        <w:t>Zamawiający nie przewiduje zwrotu kosztów udziału w postępowaniu.</w:t>
      </w:r>
    </w:p>
    <w:p w14:paraId="4EF690FD" w14:textId="552EEF5B" w:rsidR="00786DF7" w:rsidRPr="00745D0D" w:rsidRDefault="00786DF7" w:rsidP="3F036ECC">
      <w:pPr>
        <w:pStyle w:val="Akapitzlist1"/>
        <w:numPr>
          <w:ilvl w:val="0"/>
          <w:numId w:val="1"/>
        </w:numPr>
        <w:shd w:val="clear" w:color="auto" w:fill="FFFFFF" w:themeFill="background1"/>
        <w:jc w:val="both"/>
        <w:rPr>
          <w:rFonts w:asciiTheme="minorHAnsi" w:hAnsiTheme="minorHAnsi" w:cstheme="minorBidi"/>
          <w:sz w:val="20"/>
          <w:szCs w:val="20"/>
        </w:rPr>
      </w:pPr>
      <w:r w:rsidRPr="00B3602C">
        <w:rPr>
          <w:rFonts w:asciiTheme="minorHAnsi" w:hAnsiTheme="minorHAnsi" w:cstheme="minorBidi"/>
          <w:sz w:val="20"/>
          <w:szCs w:val="20"/>
        </w:rPr>
        <w:t xml:space="preserve">Zamawiający udzieli wyjaśnień na zapytania Wykonawców dotyczące treści zapytania ofertowego jeżeli wniosek o udzielenie wyjaśnień wpłynie </w:t>
      </w:r>
      <w:r w:rsidR="00395B29" w:rsidRPr="00B3602C">
        <w:rPr>
          <w:rFonts w:asciiTheme="minorHAnsi" w:hAnsiTheme="minorHAnsi" w:cstheme="minorBidi"/>
          <w:sz w:val="20"/>
          <w:szCs w:val="20"/>
        </w:rPr>
        <w:t>w Bazie konkurencyjności</w:t>
      </w:r>
      <w:r w:rsidRPr="00B3602C">
        <w:rPr>
          <w:rFonts w:asciiTheme="minorHAnsi" w:hAnsiTheme="minorHAnsi" w:cstheme="minorBidi"/>
          <w:sz w:val="20"/>
          <w:szCs w:val="20"/>
        </w:rPr>
        <w:t xml:space="preserve"> </w:t>
      </w:r>
      <w:r w:rsidRPr="00B3602C">
        <w:rPr>
          <w:rFonts w:asciiTheme="minorHAnsi" w:hAnsiTheme="minorHAnsi" w:cstheme="minorBidi"/>
          <w:sz w:val="20"/>
          <w:szCs w:val="20"/>
          <w:lang w:val="pl"/>
        </w:rPr>
        <w:t>nie później niż do końca dnia, w którym upływa połowa wyznaczonego terminu składania ofert</w:t>
      </w:r>
      <w:r w:rsidR="008C0C5B" w:rsidRPr="00B3602C">
        <w:rPr>
          <w:rFonts w:asciiTheme="minorHAnsi" w:hAnsiTheme="minorHAnsi" w:cstheme="minorBidi"/>
          <w:sz w:val="20"/>
          <w:szCs w:val="20"/>
          <w:lang w:val="pl"/>
        </w:rPr>
        <w:t xml:space="preserve">, </w:t>
      </w:r>
      <w:r w:rsidRPr="00B3602C">
        <w:rPr>
          <w:rFonts w:asciiTheme="minorHAnsi" w:hAnsiTheme="minorHAnsi" w:cstheme="minorBidi"/>
          <w:spacing w:val="-8"/>
          <w:sz w:val="20"/>
          <w:szCs w:val="20"/>
          <w:lang w:val="pl"/>
        </w:rPr>
        <w:t xml:space="preserve"> </w:t>
      </w:r>
      <w:r w:rsidRPr="00B3602C">
        <w:rPr>
          <w:rFonts w:asciiTheme="minorHAnsi" w:hAnsiTheme="minorHAnsi" w:cstheme="minorBidi"/>
          <w:sz w:val="20"/>
          <w:szCs w:val="20"/>
        </w:rPr>
        <w:t>Jeżeli</w:t>
      </w:r>
      <w:r w:rsidRPr="3F036ECC">
        <w:rPr>
          <w:rFonts w:asciiTheme="minorHAnsi" w:hAnsiTheme="minorHAnsi" w:cstheme="minorBidi"/>
          <w:sz w:val="20"/>
          <w:szCs w:val="20"/>
        </w:rPr>
        <w:t xml:space="preserve"> wniosek Wykonawcy o wyjaśnienie treści zapytania ofertowego wpłynie </w:t>
      </w:r>
      <w:r w:rsidR="00636B44" w:rsidRPr="3F036ECC">
        <w:rPr>
          <w:rFonts w:asciiTheme="minorHAnsi" w:hAnsiTheme="minorHAnsi" w:cstheme="minorBidi"/>
          <w:sz w:val="20"/>
          <w:szCs w:val="20"/>
        </w:rPr>
        <w:t>w Bazie konkurencyjności</w:t>
      </w:r>
      <w:r w:rsidRPr="3F036ECC">
        <w:rPr>
          <w:rFonts w:asciiTheme="minorHAnsi" w:hAnsiTheme="minorHAnsi" w:cstheme="minorBidi"/>
          <w:sz w:val="20"/>
          <w:szCs w:val="20"/>
        </w:rPr>
        <w:t xml:space="preserve"> po upływie terminu na składanie wyjaśnień, lub dotyczy już udzielonych wyjaśnień, Zamawiający może udzielić wyjaśnień albo pozostawić wniosek bez rozpoznania.</w:t>
      </w:r>
    </w:p>
    <w:p w14:paraId="2B1353CF" w14:textId="3CBF9E8A" w:rsidR="007F2CCF" w:rsidRPr="00745D0D" w:rsidRDefault="007F2CCF" w:rsidP="00636B44">
      <w:pPr>
        <w:numPr>
          <w:ilvl w:val="0"/>
          <w:numId w:val="1"/>
        </w:numPr>
        <w:spacing w:before="100" w:beforeAutospacing="1" w:after="100" w:afterAutospacing="1" w:line="240" w:lineRule="auto"/>
        <w:jc w:val="both"/>
        <w:rPr>
          <w:rFonts w:eastAsia="Times New Roman" w:cstheme="minorHAnsi"/>
          <w:sz w:val="20"/>
          <w:szCs w:val="20"/>
          <w:lang w:eastAsia="pl-PL"/>
        </w:rPr>
      </w:pPr>
      <w:r w:rsidRPr="00745D0D">
        <w:rPr>
          <w:rFonts w:eastAsia="Times New Roman" w:cstheme="minorHAnsi"/>
          <w:sz w:val="20"/>
          <w:szCs w:val="20"/>
          <w:lang w:eastAsia="pl-PL"/>
        </w:rPr>
        <w:t>Komunikacja między zamawiającym</w:t>
      </w:r>
      <w:r w:rsidR="00636B44" w:rsidRPr="00745D0D">
        <w:rPr>
          <w:rFonts w:eastAsia="Times New Roman" w:cstheme="minorHAnsi"/>
          <w:sz w:val="20"/>
          <w:szCs w:val="20"/>
          <w:lang w:eastAsia="pl-PL"/>
        </w:rPr>
        <w:t>,</w:t>
      </w:r>
      <w:r w:rsidRPr="00745D0D">
        <w:rPr>
          <w:rFonts w:eastAsia="Times New Roman" w:cstheme="minorHAnsi"/>
          <w:sz w:val="20"/>
          <w:szCs w:val="20"/>
          <w:lang w:eastAsia="pl-PL"/>
        </w:rPr>
        <w:t xml:space="preserve"> a oferentem (pytania/odpowiedzi) </w:t>
      </w:r>
      <w:r w:rsidRPr="00745D0D">
        <w:rPr>
          <w:rFonts w:eastAsia="Times New Roman" w:cstheme="minorHAnsi"/>
          <w:b/>
          <w:bCs/>
          <w:sz w:val="20"/>
          <w:szCs w:val="20"/>
          <w:lang w:eastAsia="pl-PL"/>
        </w:rPr>
        <w:t>musi odbywać się za</w:t>
      </w:r>
      <w:r w:rsidR="00636B44" w:rsidRPr="00745D0D">
        <w:rPr>
          <w:rFonts w:eastAsia="Times New Roman" w:cstheme="minorHAnsi"/>
          <w:b/>
          <w:bCs/>
          <w:sz w:val="20"/>
          <w:szCs w:val="20"/>
          <w:lang w:eastAsia="pl-PL"/>
        </w:rPr>
        <w:t xml:space="preserve"> </w:t>
      </w:r>
      <w:r w:rsidRPr="00745D0D">
        <w:rPr>
          <w:rFonts w:eastAsia="Times New Roman" w:cstheme="minorHAnsi"/>
          <w:b/>
          <w:bCs/>
          <w:sz w:val="20"/>
          <w:szCs w:val="20"/>
          <w:lang w:eastAsia="pl-PL"/>
        </w:rPr>
        <w:t>pośrednictwem aplikacji BK2021.</w:t>
      </w:r>
    </w:p>
    <w:p w14:paraId="5FB7CD08" w14:textId="3F1860BB" w:rsidR="009F3CFE" w:rsidRPr="00745D0D" w:rsidRDefault="009F3CFE" w:rsidP="00822EC9">
      <w:pPr>
        <w:pStyle w:val="Akapitzlist1"/>
        <w:numPr>
          <w:ilvl w:val="0"/>
          <w:numId w:val="1"/>
        </w:numPr>
        <w:shd w:val="clear" w:color="auto" w:fill="FFFFFF"/>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Zamawiający zastrzega sobie możliwość unieważnienia postępowania na każdym etapie, w </w:t>
      </w:r>
      <w:r w:rsidR="00DB1C18" w:rsidRPr="00745D0D">
        <w:rPr>
          <w:rFonts w:asciiTheme="minorHAnsi" w:hAnsiTheme="minorHAnsi" w:cstheme="minorHAnsi"/>
          <w:color w:val="000000" w:themeColor="text1"/>
          <w:sz w:val="20"/>
          <w:szCs w:val="20"/>
        </w:rPr>
        <w:t>przypadku,</w:t>
      </w:r>
      <w:r w:rsidRPr="00745D0D">
        <w:rPr>
          <w:rFonts w:asciiTheme="minorHAnsi" w:hAnsiTheme="minorHAnsi" w:cstheme="minorHAnsi"/>
          <w:color w:val="000000" w:themeColor="text1"/>
          <w:sz w:val="20"/>
          <w:szCs w:val="20"/>
        </w:rPr>
        <w:t xml:space="preserve"> gdy </w:t>
      </w:r>
      <w:r w:rsidR="005B7310">
        <w:rPr>
          <w:rFonts w:asciiTheme="minorHAnsi" w:hAnsiTheme="minorHAnsi" w:cstheme="minorHAnsi"/>
          <w:color w:val="000000" w:themeColor="text1"/>
          <w:sz w:val="20"/>
          <w:szCs w:val="20"/>
        </w:rPr>
        <w:t xml:space="preserve">           </w:t>
      </w:r>
      <w:r w:rsidRPr="00745D0D">
        <w:rPr>
          <w:rFonts w:asciiTheme="minorHAnsi" w:hAnsiTheme="minorHAnsi" w:cstheme="minorHAnsi"/>
          <w:color w:val="000000" w:themeColor="text1"/>
          <w:sz w:val="20"/>
          <w:szCs w:val="20"/>
        </w:rPr>
        <w:t>z powodu okoliczności, których nie przewidywał lub nie mógł przewidzieć, udzielenie zamówienia nie leży w interesie Zamawiającego lub z innych przyczyn stało się niecelowe.</w:t>
      </w:r>
    </w:p>
    <w:p w14:paraId="606A5CDC" w14:textId="77777777" w:rsidR="00C02F16" w:rsidRPr="00745D0D" w:rsidRDefault="009F3CFE">
      <w:pPr>
        <w:pStyle w:val="Akapitzlist1"/>
        <w:numPr>
          <w:ilvl w:val="2"/>
          <w:numId w:val="11"/>
        </w:numPr>
        <w:shd w:val="clear" w:color="auto" w:fill="FFFFFF"/>
        <w:ind w:left="357" w:hanging="357"/>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W razie </w:t>
      </w:r>
      <w:r w:rsidRPr="00745D0D">
        <w:rPr>
          <w:rFonts w:asciiTheme="minorHAnsi" w:hAnsiTheme="minorHAnsi" w:cstheme="minorHAnsi"/>
          <w:b/>
          <w:color w:val="000000" w:themeColor="text1"/>
          <w:sz w:val="20"/>
          <w:szCs w:val="20"/>
        </w:rPr>
        <w:t>unieważnienia postępowania</w:t>
      </w:r>
      <w:r w:rsidRPr="00745D0D">
        <w:rPr>
          <w:rFonts w:asciiTheme="minorHAnsi" w:hAnsiTheme="minorHAnsi" w:cstheme="minorHAnsi"/>
          <w:color w:val="000000" w:themeColor="text1"/>
          <w:sz w:val="20"/>
          <w:szCs w:val="20"/>
        </w:rPr>
        <w:t xml:space="preserve"> </w:t>
      </w:r>
      <w:r w:rsidR="00786DF7" w:rsidRPr="00745D0D">
        <w:rPr>
          <w:rFonts w:asciiTheme="minorHAnsi" w:hAnsiTheme="minorHAnsi" w:cstheme="minorHAnsi"/>
          <w:color w:val="000000" w:themeColor="text1"/>
          <w:sz w:val="20"/>
          <w:szCs w:val="20"/>
        </w:rPr>
        <w:t>Wykonawcom</w:t>
      </w:r>
      <w:r w:rsidR="00BF3B4B" w:rsidRPr="00745D0D">
        <w:rPr>
          <w:rFonts w:asciiTheme="minorHAnsi" w:hAnsiTheme="minorHAnsi" w:cstheme="minorHAnsi"/>
          <w:color w:val="000000" w:themeColor="text1"/>
          <w:sz w:val="20"/>
          <w:szCs w:val="20"/>
        </w:rPr>
        <w:t xml:space="preserve"> </w:t>
      </w:r>
      <w:r w:rsidRPr="00745D0D">
        <w:rPr>
          <w:rFonts w:asciiTheme="minorHAnsi" w:hAnsiTheme="minorHAnsi" w:cstheme="minorHAnsi"/>
          <w:color w:val="000000" w:themeColor="text1"/>
          <w:sz w:val="20"/>
          <w:szCs w:val="20"/>
        </w:rPr>
        <w:t>nie przysługuj</w:t>
      </w:r>
      <w:r w:rsidR="00B42520" w:rsidRPr="00745D0D">
        <w:rPr>
          <w:rFonts w:asciiTheme="minorHAnsi" w:hAnsiTheme="minorHAnsi" w:cstheme="minorHAnsi"/>
          <w:color w:val="000000" w:themeColor="text1"/>
          <w:sz w:val="20"/>
          <w:szCs w:val="20"/>
        </w:rPr>
        <w:t>ą</w:t>
      </w:r>
      <w:r w:rsidRPr="00745D0D">
        <w:rPr>
          <w:rFonts w:asciiTheme="minorHAnsi" w:hAnsiTheme="minorHAnsi" w:cstheme="minorHAnsi"/>
          <w:color w:val="000000" w:themeColor="text1"/>
          <w:sz w:val="20"/>
          <w:szCs w:val="20"/>
        </w:rPr>
        <w:t xml:space="preserve"> </w:t>
      </w:r>
      <w:r w:rsidR="00B42520" w:rsidRPr="00745D0D">
        <w:rPr>
          <w:rFonts w:asciiTheme="minorHAnsi" w:hAnsiTheme="minorHAnsi" w:cstheme="minorHAnsi"/>
          <w:color w:val="000000" w:themeColor="text1"/>
          <w:sz w:val="20"/>
          <w:szCs w:val="20"/>
        </w:rPr>
        <w:t xml:space="preserve">roszczenia </w:t>
      </w:r>
      <w:r w:rsidRPr="00745D0D">
        <w:rPr>
          <w:rFonts w:asciiTheme="minorHAnsi" w:hAnsiTheme="minorHAnsi" w:cstheme="minorHAnsi"/>
          <w:color w:val="000000" w:themeColor="text1"/>
          <w:sz w:val="20"/>
          <w:szCs w:val="20"/>
        </w:rPr>
        <w:t>odszkodowawcze w stosunku do Zamawiającego.</w:t>
      </w:r>
    </w:p>
    <w:p w14:paraId="2A3BDDAA" w14:textId="04A15226" w:rsidR="00C02F16" w:rsidRPr="00745D0D" w:rsidRDefault="00C02F16">
      <w:pPr>
        <w:pStyle w:val="Akapitzlist1"/>
        <w:numPr>
          <w:ilvl w:val="2"/>
          <w:numId w:val="11"/>
        </w:numPr>
        <w:shd w:val="clear" w:color="auto" w:fill="FFFFFF" w:themeFill="background1"/>
        <w:ind w:left="357" w:hanging="357"/>
        <w:jc w:val="both"/>
        <w:rPr>
          <w:rFonts w:asciiTheme="minorHAnsi" w:hAnsiTheme="minorHAnsi" w:cstheme="minorBidi"/>
          <w:color w:val="000000" w:themeColor="text1"/>
          <w:sz w:val="20"/>
          <w:szCs w:val="20"/>
        </w:rPr>
      </w:pPr>
      <w:r w:rsidRPr="3F036ECC">
        <w:rPr>
          <w:rFonts w:asciiTheme="minorHAnsi" w:hAnsiTheme="minorHAnsi" w:cstheme="minorBidi"/>
          <w:color w:val="000000" w:themeColor="text1"/>
          <w:sz w:val="20"/>
          <w:szCs w:val="20"/>
        </w:rPr>
        <w:t xml:space="preserve">W niniejszym zapytaniu pojęcia Oferent i Wykonawca </w:t>
      </w:r>
      <w:r w:rsidR="3CA3D87A" w:rsidRPr="3F036ECC">
        <w:rPr>
          <w:rFonts w:asciiTheme="minorHAnsi" w:hAnsiTheme="minorHAnsi" w:cstheme="minorBidi"/>
          <w:color w:val="000000" w:themeColor="text1"/>
          <w:sz w:val="20"/>
          <w:szCs w:val="20"/>
        </w:rPr>
        <w:t>stosują</w:t>
      </w:r>
      <w:r w:rsidRPr="3F036ECC">
        <w:rPr>
          <w:rFonts w:asciiTheme="minorHAnsi" w:hAnsiTheme="minorHAnsi" w:cstheme="minorBidi"/>
          <w:color w:val="000000" w:themeColor="text1"/>
          <w:sz w:val="20"/>
          <w:szCs w:val="20"/>
        </w:rPr>
        <w:t xml:space="preserve"> się zamiennie.</w:t>
      </w:r>
    </w:p>
    <w:p w14:paraId="203AC2C3" w14:textId="33EC81A8" w:rsidR="0046733F" w:rsidRPr="00745D0D" w:rsidRDefault="0046733F">
      <w:pPr>
        <w:pStyle w:val="Akapitzlist1"/>
        <w:numPr>
          <w:ilvl w:val="2"/>
          <w:numId w:val="11"/>
        </w:numPr>
        <w:shd w:val="clear" w:color="auto" w:fill="FFFFFF"/>
        <w:ind w:left="357" w:hanging="357"/>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Zamawiający zo</w:t>
      </w:r>
      <w:r w:rsidR="000716FE" w:rsidRPr="00745D0D">
        <w:rPr>
          <w:rFonts w:asciiTheme="minorHAnsi" w:hAnsiTheme="minorHAnsi" w:cstheme="minorHAnsi"/>
          <w:color w:val="000000" w:themeColor="text1"/>
          <w:sz w:val="20"/>
          <w:szCs w:val="20"/>
        </w:rPr>
        <w:t xml:space="preserve">bowiązuje się </w:t>
      </w:r>
      <w:r w:rsidRPr="00745D0D">
        <w:rPr>
          <w:rFonts w:asciiTheme="minorHAnsi" w:hAnsiTheme="minorHAnsi" w:cstheme="minorHAnsi"/>
          <w:color w:val="000000" w:themeColor="text1"/>
          <w:sz w:val="20"/>
          <w:szCs w:val="20"/>
        </w:rPr>
        <w:t>przestrzegania zasady równości szans i niedyskryminacji, w tym dostępności dla osób z niepełnosprawnościami oraz zasady równości szans kobiet i mężczyzn, a także przeciwdziałaniu wszelkim formom dyskryminacji.</w:t>
      </w:r>
    </w:p>
    <w:p w14:paraId="1B3B7BD9" w14:textId="065E2983" w:rsidR="00A22A6D" w:rsidRDefault="00A22A6D" w:rsidP="00A22A6D">
      <w:pPr>
        <w:pStyle w:val="Akapitzlist1"/>
        <w:shd w:val="clear" w:color="auto" w:fill="FFFFFF"/>
        <w:spacing w:after="120" w:line="240" w:lineRule="atLeast"/>
        <w:ind w:left="0"/>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ab/>
      </w:r>
    </w:p>
    <w:p w14:paraId="21AA2DCB" w14:textId="77777777" w:rsidR="0085620B" w:rsidRDefault="0085620B" w:rsidP="00A22A6D">
      <w:pPr>
        <w:pStyle w:val="Akapitzlist1"/>
        <w:shd w:val="clear" w:color="auto" w:fill="FFFFFF"/>
        <w:spacing w:after="120" w:line="240" w:lineRule="atLeast"/>
        <w:ind w:left="0"/>
        <w:jc w:val="both"/>
        <w:rPr>
          <w:rFonts w:asciiTheme="minorHAnsi" w:hAnsiTheme="minorHAnsi" w:cstheme="minorHAnsi"/>
          <w:color w:val="000000" w:themeColor="text1"/>
          <w:sz w:val="20"/>
          <w:szCs w:val="20"/>
        </w:rPr>
      </w:pPr>
    </w:p>
    <w:p w14:paraId="49A5AA9A" w14:textId="77777777" w:rsidR="00CE05D8" w:rsidRDefault="00CE05D8" w:rsidP="00A22A6D">
      <w:pPr>
        <w:pStyle w:val="Akapitzlist1"/>
        <w:shd w:val="clear" w:color="auto" w:fill="FFFFFF"/>
        <w:spacing w:after="120" w:line="240" w:lineRule="atLeast"/>
        <w:ind w:left="0"/>
        <w:jc w:val="both"/>
        <w:rPr>
          <w:rFonts w:asciiTheme="minorHAnsi" w:hAnsiTheme="minorHAnsi" w:cstheme="minorHAnsi"/>
          <w:color w:val="000000" w:themeColor="text1"/>
          <w:sz w:val="20"/>
          <w:szCs w:val="20"/>
        </w:rPr>
      </w:pPr>
    </w:p>
    <w:p w14:paraId="6E95F237" w14:textId="77777777" w:rsidR="00C46275" w:rsidRPr="00745D0D" w:rsidRDefault="00C46275" w:rsidP="00A22A6D">
      <w:pPr>
        <w:pStyle w:val="Akapitzlist1"/>
        <w:shd w:val="clear" w:color="auto" w:fill="FFFFFF"/>
        <w:spacing w:after="120" w:line="240" w:lineRule="atLeast"/>
        <w:ind w:left="0"/>
        <w:jc w:val="both"/>
        <w:rPr>
          <w:rFonts w:asciiTheme="minorHAnsi" w:hAnsiTheme="minorHAnsi" w:cstheme="minorHAnsi"/>
          <w:color w:val="000000" w:themeColor="text1"/>
          <w:sz w:val="20"/>
          <w:szCs w:val="20"/>
        </w:rPr>
      </w:pPr>
    </w:p>
    <w:p w14:paraId="1E19F5BD" w14:textId="77777777" w:rsidR="00283A30" w:rsidRPr="00745D0D" w:rsidRDefault="00011027" w:rsidP="00EF40DD">
      <w:pPr>
        <w:spacing w:after="0" w:line="240" w:lineRule="atLeast"/>
        <w:jc w:val="both"/>
        <w:rPr>
          <w:rFonts w:cstheme="minorHAnsi"/>
          <w:b/>
          <w:color w:val="000000" w:themeColor="text1"/>
          <w:sz w:val="20"/>
          <w:szCs w:val="20"/>
        </w:rPr>
      </w:pPr>
      <w:r w:rsidRPr="00745D0D">
        <w:rPr>
          <w:rFonts w:cstheme="minorHAnsi"/>
          <w:b/>
          <w:color w:val="000000" w:themeColor="text1"/>
          <w:sz w:val="20"/>
          <w:szCs w:val="20"/>
        </w:rPr>
        <w:lastRenderedPageBreak/>
        <w:t>III. OPIS PRZEDMIOTU ZAMÓWIENIA</w:t>
      </w:r>
    </w:p>
    <w:p w14:paraId="53983D3F" w14:textId="55921B8C" w:rsidR="00E60C75" w:rsidRPr="00881E8E" w:rsidRDefault="6AD2301C">
      <w:pPr>
        <w:pStyle w:val="Akapitzlist1"/>
        <w:numPr>
          <w:ilvl w:val="0"/>
          <w:numId w:val="6"/>
        </w:numPr>
        <w:spacing w:after="120"/>
        <w:jc w:val="both"/>
        <w:rPr>
          <w:rFonts w:asciiTheme="minorHAnsi" w:hAnsiTheme="minorHAnsi" w:cstheme="minorBidi"/>
          <w:b/>
          <w:bCs/>
          <w:color w:val="000000" w:themeColor="text1"/>
          <w:sz w:val="20"/>
          <w:szCs w:val="20"/>
        </w:rPr>
      </w:pPr>
      <w:r w:rsidRPr="0A631593">
        <w:rPr>
          <w:rFonts w:asciiTheme="minorHAnsi" w:hAnsiTheme="minorHAnsi" w:cstheme="minorBidi"/>
          <w:color w:val="000000" w:themeColor="text1"/>
          <w:sz w:val="20"/>
          <w:szCs w:val="20"/>
        </w:rPr>
        <w:t xml:space="preserve">Przedmiotem zamówienia </w:t>
      </w:r>
      <w:r w:rsidR="00027970">
        <w:rPr>
          <w:rFonts w:asciiTheme="minorHAnsi" w:hAnsiTheme="minorHAnsi" w:cstheme="minorBidi"/>
          <w:color w:val="000000" w:themeColor="text1"/>
          <w:sz w:val="20"/>
          <w:szCs w:val="20"/>
        </w:rPr>
        <w:t>jest</w:t>
      </w:r>
      <w:r w:rsidR="592CAA14" w:rsidRPr="0A631593">
        <w:rPr>
          <w:rFonts w:asciiTheme="minorHAnsi" w:hAnsiTheme="minorHAnsi" w:cstheme="minorBidi"/>
          <w:color w:val="000000" w:themeColor="text1"/>
          <w:sz w:val="20"/>
          <w:szCs w:val="20"/>
        </w:rPr>
        <w:t xml:space="preserve"> </w:t>
      </w:r>
      <w:r w:rsidR="00881E8E" w:rsidRPr="00881E8E">
        <w:rPr>
          <w:rFonts w:asciiTheme="minorHAnsi" w:hAnsiTheme="minorHAnsi" w:cstheme="minorBidi"/>
          <w:color w:val="000000" w:themeColor="text1"/>
          <w:sz w:val="20"/>
          <w:szCs w:val="20"/>
        </w:rPr>
        <w:t xml:space="preserve">"Dostawa materiałów zużywalnych- dostawa jednorazowych filtrów </w:t>
      </w:r>
      <w:proofErr w:type="spellStart"/>
      <w:r w:rsidR="00881E8E" w:rsidRPr="00881E8E">
        <w:rPr>
          <w:rFonts w:asciiTheme="minorHAnsi" w:hAnsiTheme="minorHAnsi" w:cstheme="minorBidi"/>
          <w:color w:val="000000" w:themeColor="text1"/>
          <w:sz w:val="20"/>
          <w:szCs w:val="20"/>
        </w:rPr>
        <w:t>kapsułowych</w:t>
      </w:r>
      <w:proofErr w:type="spellEnd"/>
      <w:r w:rsidR="00881E8E" w:rsidRPr="00881E8E">
        <w:rPr>
          <w:rFonts w:asciiTheme="minorHAnsi" w:hAnsiTheme="minorHAnsi" w:cstheme="minorBidi"/>
          <w:color w:val="000000" w:themeColor="text1"/>
          <w:sz w:val="20"/>
          <w:szCs w:val="20"/>
        </w:rPr>
        <w:t xml:space="preserve"> do filtracji cieczy, przeznaczonych do zastosowań laboratoryjnych, technologicznych i przygotowawczych, w tym do filtracji sterylizującej lub wysokosprawnej filtracji klarującej w układach procesowych. Oferowane wyroby muszą być kompatybilne z pracą w systemach wężowych i umożliwiać bezpieczne prowadzenie procesu filtracji przy zachowaniu wysokiej wydajności przepływu oraz odpowiedniej odporności chemicznej i termicznej na potrzeby firmy LABFARM Spółka z ograniczoną odpowiedzialnością do realizacji projektu pt</w:t>
      </w:r>
      <w:r w:rsidR="00881E8E" w:rsidRPr="00881E8E">
        <w:rPr>
          <w:rFonts w:asciiTheme="minorHAnsi" w:hAnsiTheme="minorHAnsi" w:cstheme="minorBidi"/>
          <w:b/>
          <w:bCs/>
          <w:color w:val="000000" w:themeColor="text1"/>
          <w:sz w:val="20"/>
          <w:szCs w:val="20"/>
        </w:rPr>
        <w:t>. „Opracowanie nowego produktu – mięsa komórkowego wraz z innowacyjną technologią wytwarzania.” realizowanego w ramach I Priorytet Programu Wsparcie dla przedsiębiorców, Działanie Ścieżka SMART, Fundusze Europejskie dla Nowoczesnej Gospodarki 2021–2027 (FENG).</w:t>
      </w:r>
    </w:p>
    <w:p w14:paraId="7020406F" w14:textId="39858DA8" w:rsidR="00921BA9" w:rsidRDefault="008557A5">
      <w:pPr>
        <w:pStyle w:val="Akapitzlist1"/>
        <w:numPr>
          <w:ilvl w:val="0"/>
          <w:numId w:val="6"/>
        </w:numPr>
        <w:spacing w:after="120"/>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Szczegółowy opis p</w:t>
      </w:r>
      <w:r w:rsidR="00B01652" w:rsidRPr="00745D0D">
        <w:rPr>
          <w:rFonts w:asciiTheme="minorHAnsi" w:hAnsiTheme="minorHAnsi" w:cstheme="minorHAnsi"/>
          <w:color w:val="000000" w:themeColor="text1"/>
          <w:sz w:val="20"/>
          <w:szCs w:val="20"/>
        </w:rPr>
        <w:t>rzedmiot</w:t>
      </w:r>
      <w:r w:rsidRPr="00745D0D">
        <w:rPr>
          <w:rFonts w:asciiTheme="minorHAnsi" w:hAnsiTheme="minorHAnsi" w:cstheme="minorHAnsi"/>
          <w:color w:val="000000" w:themeColor="text1"/>
          <w:sz w:val="20"/>
          <w:szCs w:val="20"/>
        </w:rPr>
        <w:t>u</w:t>
      </w:r>
      <w:r w:rsidR="00B01652" w:rsidRPr="00745D0D">
        <w:rPr>
          <w:rFonts w:asciiTheme="minorHAnsi" w:hAnsiTheme="minorHAnsi" w:cstheme="minorHAnsi"/>
          <w:color w:val="000000" w:themeColor="text1"/>
          <w:sz w:val="20"/>
          <w:szCs w:val="20"/>
        </w:rPr>
        <w:t xml:space="preserve"> zamówienia</w:t>
      </w:r>
      <w:r w:rsidRPr="00745D0D">
        <w:rPr>
          <w:rFonts w:asciiTheme="minorHAnsi" w:hAnsiTheme="minorHAnsi" w:cstheme="minorHAnsi"/>
          <w:color w:val="000000" w:themeColor="text1"/>
          <w:sz w:val="20"/>
          <w:szCs w:val="20"/>
        </w:rPr>
        <w:t>:</w:t>
      </w:r>
    </w:p>
    <w:p w14:paraId="07B000AD" w14:textId="77777777" w:rsidR="00881E8E" w:rsidRPr="00881E8E" w:rsidRDefault="00881E8E" w:rsidP="00881E8E">
      <w:pPr>
        <w:pStyle w:val="Akapitzlist1"/>
        <w:spacing w:after="120"/>
        <w:ind w:left="284"/>
        <w:jc w:val="both"/>
        <w:rPr>
          <w:rFonts w:ascii="Aptos" w:hAnsi="Aptos" w:cs="Aptos"/>
          <w:b/>
          <w:color w:val="000000"/>
          <w:sz w:val="20"/>
          <w:szCs w:val="20"/>
        </w:rPr>
      </w:pPr>
      <w:r w:rsidRPr="00881E8E">
        <w:rPr>
          <w:rFonts w:asciiTheme="minorHAnsi" w:hAnsiTheme="minorHAnsi" w:cstheme="minorHAnsi"/>
          <w:color w:val="000000"/>
          <w:sz w:val="20"/>
          <w:szCs w:val="20"/>
          <w:lang w:eastAsia="en-US"/>
        </w:rPr>
        <w:t xml:space="preserve">Dostawa materiałów zużywalnych- dostawa jednorazowych filtrów </w:t>
      </w:r>
      <w:proofErr w:type="spellStart"/>
      <w:r w:rsidRPr="00881E8E">
        <w:rPr>
          <w:rFonts w:asciiTheme="minorHAnsi" w:hAnsiTheme="minorHAnsi" w:cstheme="minorHAnsi"/>
          <w:color w:val="000000"/>
          <w:sz w:val="20"/>
          <w:szCs w:val="20"/>
          <w:lang w:eastAsia="en-US"/>
        </w:rPr>
        <w:t>kapsułowych</w:t>
      </w:r>
      <w:proofErr w:type="spellEnd"/>
      <w:r w:rsidRPr="00881E8E">
        <w:rPr>
          <w:rFonts w:asciiTheme="minorHAnsi" w:hAnsiTheme="minorHAnsi" w:cstheme="minorHAnsi"/>
          <w:color w:val="000000"/>
          <w:sz w:val="20"/>
          <w:szCs w:val="20"/>
          <w:lang w:eastAsia="en-US"/>
        </w:rPr>
        <w:t xml:space="preserve"> do filtracji cieczy, przeznaczonych do zastosowań laboratoryjnych, technologicznych i przygotowawczych, w tym do filtracji sterylizującej lub wysokosprawnej filtracji klarującej w układach procesowych. Oferowane wyroby muszą być kompatybilne z pracą w systemach wężowych i umożliwiać bezpieczne prowadzenie procesu filtracji przy zachowaniu wysokiej wydajności przepływu oraz odpowiedniej odporności chemicznej i termicznej na potrzeby firmy LABFARM Spółka z ograniczoną odpowiedzialnością do realizacji projektu pt. „Opracowanie nowego produktu – mięsa komórkowego wraz z innowacyjną technologią wytwarzania.”</w:t>
      </w:r>
      <w:r w:rsidRPr="00881E8E">
        <w:rPr>
          <w:rFonts w:ascii="Aptos" w:hAnsi="Aptos" w:cs="Aptos"/>
          <w:b/>
          <w:color w:val="000000"/>
          <w:sz w:val="20"/>
          <w:szCs w:val="20"/>
        </w:rPr>
        <w:t xml:space="preserve"> </w:t>
      </w:r>
    </w:p>
    <w:p w14:paraId="26EFA1D6" w14:textId="77777777" w:rsidR="00881E8E" w:rsidRPr="00881E8E" w:rsidRDefault="00881E8E" w:rsidP="00881E8E">
      <w:pPr>
        <w:spacing w:after="0" w:line="240" w:lineRule="auto"/>
        <w:rPr>
          <w:rFonts w:eastAsia="Times New Roman" w:cstheme="minorHAnsi"/>
          <w:b/>
          <w:bCs/>
          <w:color w:val="000000"/>
          <w:sz w:val="20"/>
          <w:szCs w:val="20"/>
          <w:lang w:eastAsia="pl-PL"/>
        </w:rPr>
      </w:pPr>
      <w:r w:rsidRPr="00881E8E">
        <w:rPr>
          <w:rFonts w:eastAsia="Times New Roman" w:cstheme="minorHAnsi"/>
          <w:b/>
          <w:bCs/>
          <w:color w:val="000000"/>
          <w:sz w:val="20"/>
          <w:szCs w:val="20"/>
          <w:lang w:eastAsia="pl-PL"/>
        </w:rPr>
        <w:t xml:space="preserve">1. Filtry </w:t>
      </w:r>
      <w:proofErr w:type="spellStart"/>
      <w:r w:rsidRPr="00881E8E">
        <w:rPr>
          <w:rFonts w:eastAsia="Times New Roman" w:cstheme="minorHAnsi"/>
          <w:b/>
          <w:bCs/>
          <w:color w:val="000000"/>
          <w:sz w:val="20"/>
          <w:szCs w:val="20"/>
          <w:lang w:eastAsia="pl-PL"/>
        </w:rPr>
        <w:t>kapsułowe</w:t>
      </w:r>
      <w:proofErr w:type="spellEnd"/>
      <w:r w:rsidRPr="00881E8E">
        <w:rPr>
          <w:rFonts w:eastAsia="Times New Roman" w:cstheme="minorHAnsi"/>
          <w:b/>
          <w:bCs/>
          <w:color w:val="000000"/>
          <w:sz w:val="20"/>
          <w:szCs w:val="20"/>
          <w:lang w:eastAsia="pl-PL"/>
        </w:rPr>
        <w:t xml:space="preserve"> – szybkość dyfuzji (</w:t>
      </w:r>
      <w:proofErr w:type="spellStart"/>
      <w:r w:rsidRPr="00881E8E">
        <w:rPr>
          <w:rFonts w:eastAsia="Times New Roman" w:cstheme="minorHAnsi"/>
          <w:b/>
          <w:bCs/>
          <w:color w:val="000000"/>
          <w:sz w:val="20"/>
          <w:szCs w:val="20"/>
          <w:lang w:eastAsia="pl-PL"/>
        </w:rPr>
        <w:t>difusion</w:t>
      </w:r>
      <w:proofErr w:type="spellEnd"/>
      <w:r w:rsidRPr="00881E8E">
        <w:rPr>
          <w:rFonts w:eastAsia="Times New Roman" w:cstheme="minorHAnsi"/>
          <w:b/>
          <w:bCs/>
          <w:color w:val="000000"/>
          <w:sz w:val="20"/>
          <w:szCs w:val="20"/>
          <w:lang w:eastAsia="pl-PL"/>
        </w:rPr>
        <w:t xml:space="preserve"> </w:t>
      </w:r>
      <w:proofErr w:type="spellStart"/>
      <w:r w:rsidRPr="00881E8E">
        <w:rPr>
          <w:rFonts w:eastAsia="Times New Roman" w:cstheme="minorHAnsi"/>
          <w:b/>
          <w:bCs/>
          <w:color w:val="000000"/>
          <w:sz w:val="20"/>
          <w:szCs w:val="20"/>
          <w:lang w:eastAsia="pl-PL"/>
        </w:rPr>
        <w:t>rate</w:t>
      </w:r>
      <w:proofErr w:type="spellEnd"/>
      <w:r w:rsidRPr="00881E8E">
        <w:rPr>
          <w:rFonts w:eastAsia="Times New Roman" w:cstheme="minorHAnsi"/>
          <w:b/>
          <w:bCs/>
          <w:color w:val="000000"/>
          <w:sz w:val="20"/>
          <w:szCs w:val="20"/>
          <w:lang w:eastAsia="pl-PL"/>
        </w:rPr>
        <w:t>) co najmniej 5ml/min, opakowanie po 4 sztuki, łącznie 7 zestawów.</w:t>
      </w:r>
    </w:p>
    <w:p w14:paraId="522067E8" w14:textId="77777777" w:rsidR="00881E8E" w:rsidRPr="00881E8E" w:rsidRDefault="00881E8E" w:rsidP="00881E8E">
      <w:pPr>
        <w:spacing w:after="0" w:line="240" w:lineRule="auto"/>
        <w:rPr>
          <w:rFonts w:eastAsia="Times New Roman" w:cstheme="minorHAnsi"/>
          <w:color w:val="000000"/>
          <w:sz w:val="20"/>
          <w:szCs w:val="20"/>
          <w:lang w:eastAsia="pl-PL"/>
        </w:rPr>
      </w:pPr>
    </w:p>
    <w:p w14:paraId="403F0EF7" w14:textId="77777777" w:rsidR="00881E8E" w:rsidRPr="00881E8E" w:rsidRDefault="00881E8E" w:rsidP="00881E8E">
      <w:pPr>
        <w:spacing w:after="0" w:line="240" w:lineRule="auto"/>
        <w:rPr>
          <w:rFonts w:eastAsia="Times New Roman" w:cstheme="minorHAnsi"/>
          <w:color w:val="000000"/>
          <w:sz w:val="20"/>
          <w:szCs w:val="20"/>
          <w:lang w:eastAsia="pl-PL"/>
        </w:rPr>
      </w:pPr>
      <w:r w:rsidRPr="00881E8E">
        <w:rPr>
          <w:rFonts w:eastAsia="Times New Roman" w:cstheme="minorHAnsi"/>
          <w:color w:val="000000"/>
          <w:sz w:val="20"/>
          <w:szCs w:val="20"/>
          <w:lang w:eastAsia="pl-PL"/>
        </w:rPr>
        <w:t xml:space="preserve">Wymaga się dostawy siedmiu zestawów filtrów </w:t>
      </w:r>
      <w:proofErr w:type="spellStart"/>
      <w:r w:rsidRPr="00881E8E">
        <w:rPr>
          <w:rFonts w:eastAsia="Times New Roman" w:cstheme="minorHAnsi"/>
          <w:color w:val="000000"/>
          <w:sz w:val="20"/>
          <w:szCs w:val="20"/>
          <w:lang w:eastAsia="pl-PL"/>
        </w:rPr>
        <w:t>kapsułowych</w:t>
      </w:r>
      <w:proofErr w:type="spellEnd"/>
      <w:r w:rsidRPr="00881E8E">
        <w:rPr>
          <w:rFonts w:eastAsia="Times New Roman" w:cstheme="minorHAnsi"/>
          <w:color w:val="000000"/>
          <w:sz w:val="20"/>
          <w:szCs w:val="20"/>
          <w:lang w:eastAsia="pl-PL"/>
        </w:rPr>
        <w:t xml:space="preserve"> pakowanych po 4 sztuki w zestawie. Filtry muszą być przeznaczone do filtracji cieczy w warunkach laboratoryjnych i procesowych, z zastosowaniem membrany hydrofilowej o układzie dwuwarstwowym, zapewniającej wysoką chłonność zanieczyszczeń i niski spadek ciśnienia podczas pracy. Powierzchnia filtracyjna pojedynczego elementu: około 0,1 m² lub równoważna funkcjonalnie. Układ filtracyjny: asymetryczna membrana dwuwarstwowa z </w:t>
      </w:r>
      <w:proofErr w:type="spellStart"/>
      <w:r w:rsidRPr="00881E8E">
        <w:rPr>
          <w:rFonts w:eastAsia="Times New Roman" w:cstheme="minorHAnsi"/>
          <w:color w:val="000000"/>
          <w:sz w:val="20"/>
          <w:szCs w:val="20"/>
          <w:lang w:eastAsia="pl-PL"/>
        </w:rPr>
        <w:t>polieterosulfonu</w:t>
      </w:r>
      <w:proofErr w:type="spellEnd"/>
      <w:r w:rsidRPr="00881E8E">
        <w:rPr>
          <w:rFonts w:eastAsia="Times New Roman" w:cstheme="minorHAnsi"/>
          <w:color w:val="000000"/>
          <w:sz w:val="20"/>
          <w:szCs w:val="20"/>
          <w:lang w:eastAsia="pl-PL"/>
        </w:rPr>
        <w:t xml:space="preserve"> (PES) do filtracji drobnej i końcowej, o konfiguracji porów odpowiadającej filtracji sterylizującej 0,45 µm + 0,2 µm lub rozwiązanie równoważne pod względem funkcjonalnym. Materiał membrany: hydrofilowy polimer o szerokiej kompatybilności chemicznej, odpowiedni do kontaktu z roztworami wodnymi, buforami, pożywkami, wodą oczyszczoną oraz wybranymi roztworami procesowymi. Obudowa i elementy konstrukcyjne: materiały przeznaczone do zastosowań procesowych, w szczególności tworzywa kompatybilne z filtracją cieczy oraz z typowymi procedurami dezynfekcji i sterylizacji. Zakończenie przyłączeniowe: 1/2" single </w:t>
      </w:r>
      <w:proofErr w:type="spellStart"/>
      <w:r w:rsidRPr="00881E8E">
        <w:rPr>
          <w:rFonts w:eastAsia="Times New Roman" w:cstheme="minorHAnsi"/>
          <w:color w:val="000000"/>
          <w:sz w:val="20"/>
          <w:szCs w:val="20"/>
          <w:lang w:eastAsia="pl-PL"/>
        </w:rPr>
        <w:t>stepped</w:t>
      </w:r>
      <w:proofErr w:type="spellEnd"/>
      <w:r w:rsidRPr="00881E8E">
        <w:rPr>
          <w:rFonts w:eastAsia="Times New Roman" w:cstheme="minorHAnsi"/>
          <w:color w:val="000000"/>
          <w:sz w:val="20"/>
          <w:szCs w:val="20"/>
          <w:lang w:eastAsia="pl-PL"/>
        </w:rPr>
        <w:t xml:space="preserve"> </w:t>
      </w:r>
      <w:proofErr w:type="spellStart"/>
      <w:r w:rsidRPr="00881E8E">
        <w:rPr>
          <w:rFonts w:eastAsia="Times New Roman" w:cstheme="minorHAnsi"/>
          <w:color w:val="000000"/>
          <w:sz w:val="20"/>
          <w:szCs w:val="20"/>
          <w:lang w:eastAsia="pl-PL"/>
        </w:rPr>
        <w:t>hose</w:t>
      </w:r>
      <w:proofErr w:type="spellEnd"/>
      <w:r w:rsidRPr="00881E8E">
        <w:rPr>
          <w:rFonts w:eastAsia="Times New Roman" w:cstheme="minorHAnsi"/>
          <w:color w:val="000000"/>
          <w:sz w:val="20"/>
          <w:szCs w:val="20"/>
          <w:lang w:eastAsia="pl-PL"/>
        </w:rPr>
        <w:t xml:space="preserve"> </w:t>
      </w:r>
      <w:proofErr w:type="spellStart"/>
      <w:r w:rsidRPr="00881E8E">
        <w:rPr>
          <w:rFonts w:eastAsia="Times New Roman" w:cstheme="minorHAnsi"/>
          <w:color w:val="000000"/>
          <w:sz w:val="20"/>
          <w:szCs w:val="20"/>
          <w:lang w:eastAsia="pl-PL"/>
        </w:rPr>
        <w:t>barb</w:t>
      </w:r>
      <w:proofErr w:type="spellEnd"/>
      <w:r w:rsidRPr="00881E8E">
        <w:rPr>
          <w:rFonts w:eastAsia="Times New Roman" w:cstheme="minorHAnsi"/>
          <w:color w:val="000000"/>
          <w:sz w:val="20"/>
          <w:szCs w:val="20"/>
          <w:lang w:eastAsia="pl-PL"/>
        </w:rPr>
        <w:t xml:space="preserve"> po stronie przyłącza roboczego lub rozwiązanie równoważne zapewniające zgodność z wymaganym systemem wężowym. Konfiguracja przyłączy powinna umożliwiać bezpośredni montaż w układzie z przewodami elastycznymi bez konieczności stosowania niestandardowych adapterów. Maksymalne dopuszczalne ciśnienie różnicowe: co najmniej 4-5 bar przy 20°C lub parametr równoważny. Maksymalne dopuszczalne przeciwciśnienie: co najmniej 2 bar przy 20°C lub parametr równoważny. Produkt powinien nadawać się do </w:t>
      </w:r>
      <w:proofErr w:type="spellStart"/>
      <w:r w:rsidRPr="00881E8E">
        <w:rPr>
          <w:rFonts w:eastAsia="Times New Roman" w:cstheme="minorHAnsi"/>
          <w:color w:val="000000"/>
          <w:sz w:val="20"/>
          <w:szCs w:val="20"/>
          <w:lang w:eastAsia="pl-PL"/>
        </w:rPr>
        <w:t>autoklawowania</w:t>
      </w:r>
      <w:proofErr w:type="spellEnd"/>
      <w:r w:rsidRPr="00881E8E">
        <w:rPr>
          <w:rFonts w:eastAsia="Times New Roman" w:cstheme="minorHAnsi"/>
          <w:color w:val="000000"/>
          <w:sz w:val="20"/>
          <w:szCs w:val="20"/>
          <w:lang w:eastAsia="pl-PL"/>
        </w:rPr>
        <w:t xml:space="preserve"> w temperaturze do 134°C; dopuszcza się także warianty przewidziane do sterylizacji radiacyjnej, o ile spełniają wymagania użytkowe Zamawiającego. Każdy element powinien być poddany kontroli integralności przez producenta lub posiadać dokumentację potwierdzającą badanie odpowiednie dla filtrów sterylizujących. Produkt powinien być niepirogenny oraz spełniać wymagania jakościowe właściwe dla zastosowań w filtracji cieczy procesowych i laboratoryjnych. Filtry muszą być dostarczone jako wyroby fabrycznie nowe, w opakowaniach jednostkowych i zbiorczych zabezpieczających wyrób przed uszkodzeniem oraz zanieczyszczeniem. Wraz z dostawą wymagane jest przekazanie dokumentacji technicznej potwierdzającej parametry użytkowe, zgodność materiałową, warunki sterylizacji, ograniczenia eksploatacyjne oraz sposób identyfikacji partii. </w:t>
      </w:r>
    </w:p>
    <w:p w14:paraId="4E2DF1D8" w14:textId="77777777" w:rsidR="00881E8E" w:rsidRPr="00881E8E" w:rsidRDefault="00881E8E" w:rsidP="00881E8E">
      <w:pPr>
        <w:spacing w:after="0" w:line="240" w:lineRule="auto"/>
        <w:rPr>
          <w:rFonts w:eastAsia="Times New Roman" w:cstheme="minorHAnsi"/>
          <w:color w:val="000000"/>
          <w:sz w:val="20"/>
          <w:szCs w:val="20"/>
          <w:lang w:eastAsia="pl-PL"/>
        </w:rPr>
      </w:pPr>
    </w:p>
    <w:p w14:paraId="53A3DCAF" w14:textId="77777777" w:rsidR="00881E8E" w:rsidRPr="00881E8E" w:rsidRDefault="00881E8E" w:rsidP="00881E8E">
      <w:pPr>
        <w:spacing w:after="0" w:line="240" w:lineRule="auto"/>
        <w:rPr>
          <w:rFonts w:eastAsia="Times New Roman" w:cstheme="minorHAnsi"/>
          <w:b/>
          <w:bCs/>
          <w:color w:val="000000"/>
          <w:sz w:val="20"/>
          <w:szCs w:val="20"/>
          <w:lang w:eastAsia="pl-PL"/>
        </w:rPr>
      </w:pPr>
      <w:r w:rsidRPr="00881E8E">
        <w:rPr>
          <w:rFonts w:eastAsia="Times New Roman" w:cstheme="minorHAnsi"/>
          <w:b/>
          <w:bCs/>
          <w:color w:val="000000"/>
          <w:sz w:val="20"/>
          <w:szCs w:val="20"/>
          <w:lang w:eastAsia="pl-PL"/>
        </w:rPr>
        <w:t xml:space="preserve">2. Filtry </w:t>
      </w:r>
      <w:proofErr w:type="spellStart"/>
      <w:r w:rsidRPr="00881E8E">
        <w:rPr>
          <w:rFonts w:eastAsia="Times New Roman" w:cstheme="minorHAnsi"/>
          <w:b/>
          <w:bCs/>
          <w:color w:val="000000"/>
          <w:sz w:val="20"/>
          <w:szCs w:val="20"/>
          <w:lang w:eastAsia="pl-PL"/>
        </w:rPr>
        <w:t>kapsułowe</w:t>
      </w:r>
      <w:proofErr w:type="spellEnd"/>
      <w:r w:rsidRPr="00881E8E">
        <w:rPr>
          <w:rFonts w:eastAsia="Times New Roman" w:cstheme="minorHAnsi"/>
          <w:b/>
          <w:bCs/>
          <w:color w:val="000000"/>
          <w:sz w:val="20"/>
          <w:szCs w:val="20"/>
          <w:lang w:eastAsia="pl-PL"/>
        </w:rPr>
        <w:t xml:space="preserve"> – stopień dyfuzji co najmniej 2ml/min, opakowanie po 5 sztuk, łącznie 2 zestawy </w:t>
      </w:r>
    </w:p>
    <w:p w14:paraId="50561105" w14:textId="77777777" w:rsidR="00881E8E" w:rsidRPr="00881E8E" w:rsidRDefault="00881E8E" w:rsidP="00881E8E">
      <w:pPr>
        <w:spacing w:after="0" w:line="240" w:lineRule="auto"/>
        <w:rPr>
          <w:rFonts w:eastAsia="Times New Roman" w:cstheme="minorHAnsi"/>
          <w:color w:val="000000"/>
          <w:sz w:val="20"/>
          <w:szCs w:val="20"/>
          <w:lang w:eastAsia="pl-PL"/>
        </w:rPr>
      </w:pPr>
    </w:p>
    <w:p w14:paraId="0BF15838" w14:textId="0026414A" w:rsidR="00F82D3F" w:rsidRPr="00881E8E" w:rsidRDefault="00881E8E" w:rsidP="00881E8E">
      <w:pPr>
        <w:spacing w:after="0" w:line="240" w:lineRule="auto"/>
        <w:rPr>
          <w:rFonts w:eastAsia="Times New Roman" w:cstheme="minorHAnsi"/>
          <w:color w:val="000000"/>
          <w:sz w:val="20"/>
          <w:szCs w:val="20"/>
          <w:lang w:eastAsia="pl-PL"/>
        </w:rPr>
      </w:pPr>
      <w:r w:rsidRPr="00881E8E">
        <w:rPr>
          <w:rFonts w:eastAsia="Times New Roman" w:cstheme="minorHAnsi"/>
          <w:color w:val="000000"/>
          <w:sz w:val="20"/>
          <w:szCs w:val="20"/>
          <w:lang w:eastAsia="pl-PL"/>
        </w:rPr>
        <w:t xml:space="preserve">Wymaga się dostawy dwóch zestawów filtrów </w:t>
      </w:r>
      <w:proofErr w:type="spellStart"/>
      <w:r w:rsidRPr="00881E8E">
        <w:rPr>
          <w:rFonts w:eastAsia="Times New Roman" w:cstheme="minorHAnsi"/>
          <w:color w:val="000000"/>
          <w:sz w:val="20"/>
          <w:szCs w:val="20"/>
          <w:lang w:eastAsia="pl-PL"/>
        </w:rPr>
        <w:t>kapsułowych</w:t>
      </w:r>
      <w:proofErr w:type="spellEnd"/>
      <w:r w:rsidRPr="00881E8E">
        <w:rPr>
          <w:rFonts w:eastAsia="Times New Roman" w:cstheme="minorHAnsi"/>
          <w:color w:val="000000"/>
          <w:sz w:val="20"/>
          <w:szCs w:val="20"/>
          <w:lang w:eastAsia="pl-PL"/>
        </w:rPr>
        <w:t xml:space="preserve"> pakowanych po 5 sztuk w zestawie. Filtry muszą być przeznaczone do pracy z cieczami w skali laboratoryjnej i </w:t>
      </w:r>
      <w:proofErr w:type="spellStart"/>
      <w:r w:rsidRPr="00881E8E">
        <w:rPr>
          <w:rFonts w:eastAsia="Times New Roman" w:cstheme="minorHAnsi"/>
          <w:color w:val="000000"/>
          <w:sz w:val="20"/>
          <w:szCs w:val="20"/>
          <w:lang w:eastAsia="pl-PL"/>
        </w:rPr>
        <w:t>małoprocesowej</w:t>
      </w:r>
      <w:proofErr w:type="spellEnd"/>
      <w:r w:rsidRPr="00881E8E">
        <w:rPr>
          <w:rFonts w:eastAsia="Times New Roman" w:cstheme="minorHAnsi"/>
          <w:color w:val="000000"/>
          <w:sz w:val="20"/>
          <w:szCs w:val="20"/>
          <w:lang w:eastAsia="pl-PL"/>
        </w:rPr>
        <w:t xml:space="preserve">, wszędzie tam, gdzie potrzebny jest kompaktowy element filtracyjny o wysokiej skuteczności zatrzymywania cząstek i drobnoustrojów przy zachowaniu niskiego oporu przepływu. Powierzchnia filtracyjna pojedynczego elementu: około 0,03 m² lub równoważna funkcjonalnie. Konstrukcja filtracyjna: układ membranowy z asymetryczną membraną dwuwarstwową z </w:t>
      </w:r>
      <w:proofErr w:type="spellStart"/>
      <w:r w:rsidRPr="00881E8E">
        <w:rPr>
          <w:rFonts w:eastAsia="Times New Roman" w:cstheme="minorHAnsi"/>
          <w:color w:val="000000"/>
          <w:sz w:val="20"/>
          <w:szCs w:val="20"/>
          <w:lang w:eastAsia="pl-PL"/>
        </w:rPr>
        <w:t>polieterosulfonu</w:t>
      </w:r>
      <w:proofErr w:type="spellEnd"/>
      <w:r w:rsidRPr="00881E8E">
        <w:rPr>
          <w:rFonts w:eastAsia="Times New Roman" w:cstheme="minorHAnsi"/>
          <w:color w:val="000000"/>
          <w:sz w:val="20"/>
          <w:szCs w:val="20"/>
          <w:lang w:eastAsia="pl-PL"/>
        </w:rPr>
        <w:t xml:space="preserve"> (PES) przeznaczoną do wysokosprawnej filtracji cieczy, z warstwą wstępną i </w:t>
      </w:r>
      <w:r w:rsidRPr="00881E8E">
        <w:rPr>
          <w:rFonts w:eastAsia="Times New Roman" w:cstheme="minorHAnsi"/>
          <w:color w:val="000000"/>
          <w:sz w:val="20"/>
          <w:szCs w:val="20"/>
          <w:lang w:eastAsia="pl-PL"/>
        </w:rPr>
        <w:lastRenderedPageBreak/>
        <w:t xml:space="preserve">końcową odpowiadającą klasie filtracji 0,45 µm + 0,2 µm lub rozwiązaniu równoważnemu. Materiał membrany: hydrofilowy materiał polimerowy do filtracji cieczy, zapewniający szeroką zgodność chemiczną i możliwość stosowania w kontaktach z roztworami wodnymi, mediami, buforami oraz innymi typowymi cieczami laboratoryjnymi. Zakończenie przyłączeniowe: </w:t>
      </w:r>
      <w:proofErr w:type="spellStart"/>
      <w:r w:rsidRPr="00881E8E">
        <w:rPr>
          <w:rFonts w:eastAsia="Times New Roman" w:cstheme="minorHAnsi"/>
          <w:color w:val="000000"/>
          <w:sz w:val="20"/>
          <w:szCs w:val="20"/>
          <w:lang w:eastAsia="pl-PL"/>
        </w:rPr>
        <w:t>stepped</w:t>
      </w:r>
      <w:proofErr w:type="spellEnd"/>
      <w:r w:rsidRPr="00881E8E">
        <w:rPr>
          <w:rFonts w:eastAsia="Times New Roman" w:cstheme="minorHAnsi"/>
          <w:color w:val="000000"/>
          <w:sz w:val="20"/>
          <w:szCs w:val="20"/>
          <w:lang w:eastAsia="pl-PL"/>
        </w:rPr>
        <w:t xml:space="preserve"> </w:t>
      </w:r>
      <w:proofErr w:type="spellStart"/>
      <w:r w:rsidRPr="00881E8E">
        <w:rPr>
          <w:rFonts w:eastAsia="Times New Roman" w:cstheme="minorHAnsi"/>
          <w:color w:val="000000"/>
          <w:sz w:val="20"/>
          <w:szCs w:val="20"/>
          <w:lang w:eastAsia="pl-PL"/>
        </w:rPr>
        <w:t>hose</w:t>
      </w:r>
      <w:proofErr w:type="spellEnd"/>
      <w:r w:rsidRPr="00881E8E">
        <w:rPr>
          <w:rFonts w:eastAsia="Times New Roman" w:cstheme="minorHAnsi"/>
          <w:color w:val="000000"/>
          <w:sz w:val="20"/>
          <w:szCs w:val="20"/>
          <w:lang w:eastAsia="pl-PL"/>
        </w:rPr>
        <w:t xml:space="preserve"> </w:t>
      </w:r>
      <w:proofErr w:type="spellStart"/>
      <w:r w:rsidRPr="00881E8E">
        <w:rPr>
          <w:rFonts w:eastAsia="Times New Roman" w:cstheme="minorHAnsi"/>
          <w:color w:val="000000"/>
          <w:sz w:val="20"/>
          <w:szCs w:val="20"/>
          <w:lang w:eastAsia="pl-PL"/>
        </w:rPr>
        <w:t>barb</w:t>
      </w:r>
      <w:proofErr w:type="spellEnd"/>
      <w:r w:rsidRPr="00881E8E">
        <w:rPr>
          <w:rFonts w:eastAsia="Times New Roman" w:cstheme="minorHAnsi"/>
          <w:color w:val="000000"/>
          <w:sz w:val="20"/>
          <w:szCs w:val="20"/>
          <w:lang w:eastAsia="pl-PL"/>
        </w:rPr>
        <w:t xml:space="preserve">, odpowiednie do podłączenia przewodów elastycznych stosowanych w układach filtracyjnych. Konstrukcja przyłączy powinna umożliwiać szczelny montaż w układzie wężowym i bezpieczną pracę przy wymaganych parametrach przepływu. Maksymalne dopuszczalne ciśnienie różnicowe: co najmniej 4 bar przy 20°C lub parametr równoważny. Maksymalne dopuszczalne przeciwciśnienie: co najmniej 2 bar przy 20°C lub parametr równoważny. Produkt powinien być przystosowany do </w:t>
      </w:r>
      <w:proofErr w:type="spellStart"/>
      <w:r w:rsidRPr="00881E8E">
        <w:rPr>
          <w:rFonts w:eastAsia="Times New Roman" w:cstheme="minorHAnsi"/>
          <w:color w:val="000000"/>
          <w:sz w:val="20"/>
          <w:szCs w:val="20"/>
          <w:lang w:eastAsia="pl-PL"/>
        </w:rPr>
        <w:t>autoklawowania</w:t>
      </w:r>
      <w:proofErr w:type="spellEnd"/>
      <w:r w:rsidRPr="00881E8E">
        <w:rPr>
          <w:rFonts w:eastAsia="Times New Roman" w:cstheme="minorHAnsi"/>
          <w:color w:val="000000"/>
          <w:sz w:val="20"/>
          <w:szCs w:val="20"/>
          <w:lang w:eastAsia="pl-PL"/>
        </w:rPr>
        <w:t xml:space="preserve"> w temperaturze do 134°C, a tam, gdzie dotyczy - do jednorazowej sterylizacji radiacyjnej, zgodnie z dokumentacją producenta. Każdy filtr powinien posiadać identyfikację partii i oznaczenie kierunku przepływu. Wymagana jest dokumentacja potwierdzająca jakość materiałową, parametry pracy, dopuszczalne warunki sterylizacji oraz zakres zastosowań. Oferowane filtry mają być przeznaczone do zastosowań związanych z filtracją pożywek, buforów, wody, roztworów procesowych i innych cieczy wykorzystywanych w laboratoriach, badaniach lub procesach przygotowawczych. Dopuszcza się wyłącznie produkty równoważne funkcjonalnie, spełniające wszystkie wymagania techniczne i jakościowe wskazane w niniejszym opisie."</w:t>
      </w:r>
    </w:p>
    <w:p w14:paraId="3632A2D0" w14:textId="77777777" w:rsidR="00F82D3F" w:rsidRPr="00745D0D" w:rsidRDefault="00F82D3F" w:rsidP="00F82D3F">
      <w:pPr>
        <w:pStyle w:val="Akapitzlist1"/>
        <w:jc w:val="both"/>
        <w:rPr>
          <w:rFonts w:asciiTheme="minorHAnsi" w:hAnsiTheme="minorHAnsi" w:cstheme="minorHAnsi"/>
          <w:color w:val="000000" w:themeColor="text1"/>
          <w:sz w:val="20"/>
          <w:szCs w:val="20"/>
        </w:rPr>
      </w:pPr>
    </w:p>
    <w:p w14:paraId="5C680B84" w14:textId="06040E2B" w:rsidR="00D45755" w:rsidRPr="00745D0D" w:rsidRDefault="00D45755">
      <w:pPr>
        <w:pStyle w:val="Akapitzlist"/>
        <w:numPr>
          <w:ilvl w:val="0"/>
          <w:numId w:val="6"/>
        </w:numPr>
        <w:jc w:val="both"/>
        <w:rPr>
          <w:rFonts w:asciiTheme="minorHAnsi" w:eastAsia="Calibri" w:hAnsiTheme="minorHAnsi" w:cstheme="minorHAnsi"/>
          <w:b/>
          <w:bCs/>
          <w:sz w:val="20"/>
          <w:szCs w:val="20"/>
        </w:rPr>
      </w:pPr>
      <w:r w:rsidRPr="00745D0D">
        <w:rPr>
          <w:rFonts w:asciiTheme="minorHAnsi" w:eastAsia="Calibri" w:hAnsiTheme="minorHAnsi" w:cstheme="minorHAnsi"/>
          <w:color w:val="000000"/>
          <w:sz w:val="20"/>
          <w:szCs w:val="20"/>
        </w:rPr>
        <w:t xml:space="preserve">Wyłoniony Wykonawca zapewni w ramach wynagrodzenia </w:t>
      </w:r>
      <w:r w:rsidRPr="00745D0D">
        <w:rPr>
          <w:rFonts w:asciiTheme="minorHAnsi" w:eastAsia="Calibri" w:hAnsiTheme="minorHAnsi" w:cstheme="minorHAnsi"/>
          <w:b/>
          <w:color w:val="000000"/>
          <w:sz w:val="20"/>
          <w:szCs w:val="20"/>
        </w:rPr>
        <w:t>dostawę</w:t>
      </w:r>
      <w:bookmarkStart w:id="4" w:name="_Hlk86044776"/>
      <w:r w:rsidRPr="00745D0D">
        <w:rPr>
          <w:rFonts w:asciiTheme="minorHAnsi" w:hAnsiTheme="minorHAnsi" w:cstheme="minorHAnsi"/>
          <w:color w:val="000000"/>
          <w:sz w:val="20"/>
          <w:szCs w:val="20"/>
        </w:rPr>
        <w:t xml:space="preserve"> Przedmiotu zamówienia </w:t>
      </w:r>
      <w:r w:rsidR="007849B4" w:rsidRPr="00745D0D">
        <w:rPr>
          <w:rFonts w:asciiTheme="minorHAnsi" w:eastAsia="Calibri" w:hAnsiTheme="minorHAnsi" w:cstheme="minorHAnsi"/>
          <w:color w:val="000000"/>
          <w:sz w:val="20"/>
          <w:szCs w:val="20"/>
        </w:rPr>
        <w:t xml:space="preserve">do </w:t>
      </w:r>
      <w:r w:rsidR="00D10B20" w:rsidRPr="00745D0D">
        <w:rPr>
          <w:rFonts w:asciiTheme="minorHAnsi" w:eastAsia="Calibri" w:hAnsiTheme="minorHAnsi" w:cstheme="minorHAnsi"/>
          <w:b/>
          <w:bCs/>
          <w:color w:val="000000"/>
          <w:sz w:val="20"/>
          <w:szCs w:val="20"/>
        </w:rPr>
        <w:t>miejsc</w:t>
      </w:r>
      <w:r w:rsidR="007849B4" w:rsidRPr="00745D0D">
        <w:rPr>
          <w:rFonts w:asciiTheme="minorHAnsi" w:eastAsia="Calibri" w:hAnsiTheme="minorHAnsi" w:cstheme="minorHAnsi"/>
          <w:b/>
          <w:bCs/>
          <w:color w:val="000000"/>
          <w:sz w:val="20"/>
          <w:szCs w:val="20"/>
        </w:rPr>
        <w:t xml:space="preserve">a </w:t>
      </w:r>
      <w:r w:rsidR="00D10B20" w:rsidRPr="00745D0D">
        <w:rPr>
          <w:rFonts w:asciiTheme="minorHAnsi" w:eastAsia="Calibri" w:hAnsiTheme="minorHAnsi" w:cstheme="minorHAnsi"/>
          <w:b/>
          <w:bCs/>
          <w:color w:val="000000"/>
          <w:sz w:val="20"/>
          <w:szCs w:val="20"/>
        </w:rPr>
        <w:t>realizacji wskazan</w:t>
      </w:r>
      <w:r w:rsidR="007849B4" w:rsidRPr="00745D0D">
        <w:rPr>
          <w:rFonts w:asciiTheme="minorHAnsi" w:eastAsia="Calibri" w:hAnsiTheme="minorHAnsi" w:cstheme="minorHAnsi"/>
          <w:b/>
          <w:bCs/>
          <w:color w:val="000000"/>
          <w:sz w:val="20"/>
          <w:szCs w:val="20"/>
        </w:rPr>
        <w:t>ego</w:t>
      </w:r>
      <w:r w:rsidR="00D10B20" w:rsidRPr="00745D0D">
        <w:rPr>
          <w:rFonts w:asciiTheme="minorHAnsi" w:eastAsia="Calibri" w:hAnsiTheme="minorHAnsi" w:cstheme="minorHAnsi"/>
          <w:b/>
          <w:bCs/>
          <w:color w:val="000000"/>
          <w:sz w:val="20"/>
          <w:szCs w:val="20"/>
        </w:rPr>
        <w:t xml:space="preserve"> przez</w:t>
      </w:r>
      <w:r w:rsidRPr="00745D0D">
        <w:rPr>
          <w:rFonts w:asciiTheme="minorHAnsi" w:eastAsia="Calibri" w:hAnsiTheme="minorHAnsi" w:cstheme="minorHAnsi"/>
          <w:b/>
          <w:bCs/>
          <w:color w:val="000000"/>
          <w:sz w:val="20"/>
          <w:szCs w:val="20"/>
        </w:rPr>
        <w:t xml:space="preserve"> Zamawiającego</w:t>
      </w:r>
      <w:bookmarkEnd w:id="4"/>
      <w:r w:rsidR="0060703C" w:rsidRPr="00745D0D">
        <w:rPr>
          <w:rFonts w:asciiTheme="minorHAnsi" w:eastAsia="Calibri" w:hAnsiTheme="minorHAnsi" w:cstheme="minorHAnsi"/>
          <w:b/>
          <w:bCs/>
          <w:color w:val="000000"/>
          <w:sz w:val="20"/>
          <w:szCs w:val="20"/>
        </w:rPr>
        <w:t>.</w:t>
      </w:r>
      <w:r w:rsidR="009812C9" w:rsidRPr="009812C9">
        <w:rPr>
          <w:rFonts w:asciiTheme="minorHAnsi" w:eastAsiaTheme="minorHAnsi" w:hAnsiTheme="minorHAnsi" w:cstheme="minorBidi"/>
          <w:sz w:val="22"/>
          <w:szCs w:val="22"/>
          <w:lang w:eastAsia="en-US"/>
        </w:rPr>
        <w:t xml:space="preserve"> </w:t>
      </w:r>
    </w:p>
    <w:p w14:paraId="4C7C901F" w14:textId="18562C7F" w:rsidR="00B44E86" w:rsidRPr="00745D0D" w:rsidRDefault="00B44E86">
      <w:pPr>
        <w:pStyle w:val="Akapitzlist"/>
        <w:numPr>
          <w:ilvl w:val="0"/>
          <w:numId w:val="6"/>
        </w:numPr>
        <w:jc w:val="both"/>
        <w:rPr>
          <w:rFonts w:asciiTheme="minorHAnsi" w:eastAsia="Calibri" w:hAnsiTheme="minorHAnsi" w:cstheme="minorHAnsi"/>
          <w:color w:val="000000"/>
          <w:sz w:val="20"/>
          <w:szCs w:val="20"/>
        </w:rPr>
      </w:pPr>
      <w:r w:rsidRPr="00745D0D">
        <w:rPr>
          <w:rFonts w:asciiTheme="minorHAnsi" w:eastAsia="Calibri" w:hAnsiTheme="minorHAnsi" w:cstheme="minorHAnsi"/>
          <w:color w:val="000000"/>
          <w:sz w:val="20"/>
          <w:szCs w:val="20"/>
        </w:rPr>
        <w:t xml:space="preserve">Koszty transportu i ubezpieczenia Przedmiotu zamówienia od wszelkich </w:t>
      </w:r>
      <w:proofErr w:type="spellStart"/>
      <w:r w:rsidRPr="00745D0D">
        <w:rPr>
          <w:rFonts w:asciiTheme="minorHAnsi" w:eastAsia="Calibri" w:hAnsiTheme="minorHAnsi" w:cstheme="minorHAnsi"/>
          <w:color w:val="000000"/>
          <w:sz w:val="20"/>
          <w:szCs w:val="20"/>
        </w:rPr>
        <w:t>ryzyk</w:t>
      </w:r>
      <w:proofErr w:type="spellEnd"/>
      <w:r w:rsidRPr="00745D0D">
        <w:rPr>
          <w:rFonts w:asciiTheme="minorHAnsi" w:eastAsia="Calibri" w:hAnsiTheme="minorHAnsi" w:cstheme="minorHAnsi"/>
          <w:color w:val="000000"/>
          <w:sz w:val="20"/>
          <w:szCs w:val="20"/>
        </w:rPr>
        <w:t xml:space="preserve"> utraty i uszkodzenia w trakcie dostawy do </w:t>
      </w:r>
      <w:r w:rsidR="00D10B20" w:rsidRPr="00745D0D">
        <w:rPr>
          <w:rFonts w:asciiTheme="minorHAnsi" w:eastAsia="Calibri" w:hAnsiTheme="minorHAnsi" w:cstheme="minorHAnsi"/>
          <w:color w:val="000000"/>
          <w:sz w:val="20"/>
          <w:szCs w:val="20"/>
        </w:rPr>
        <w:t>miejsca realizacji wskazanego przez</w:t>
      </w:r>
      <w:r w:rsidRPr="00745D0D">
        <w:rPr>
          <w:rFonts w:asciiTheme="minorHAnsi" w:eastAsia="Calibri" w:hAnsiTheme="minorHAnsi" w:cstheme="minorHAnsi"/>
          <w:color w:val="000000"/>
          <w:sz w:val="20"/>
          <w:szCs w:val="20"/>
        </w:rPr>
        <w:t xml:space="preserve"> Zamawiającego (łącznie z załadunkiem i rozładunkiem) obciążają Wykonawcę;</w:t>
      </w:r>
    </w:p>
    <w:p w14:paraId="1DEB6AA1" w14:textId="1EB74EA2" w:rsidR="00D45755" w:rsidRPr="00745D0D" w:rsidRDefault="00D45755">
      <w:pPr>
        <w:numPr>
          <w:ilvl w:val="0"/>
          <w:numId w:val="6"/>
        </w:numPr>
        <w:spacing w:after="0" w:line="240" w:lineRule="auto"/>
        <w:jc w:val="both"/>
        <w:rPr>
          <w:rFonts w:eastAsia="Times New Roman" w:cstheme="minorHAnsi"/>
          <w:color w:val="000000"/>
          <w:sz w:val="20"/>
          <w:szCs w:val="20"/>
          <w:lang w:eastAsia="pl-PL"/>
        </w:rPr>
      </w:pPr>
      <w:r w:rsidRPr="00745D0D">
        <w:rPr>
          <w:rFonts w:cstheme="minorHAnsi"/>
          <w:color w:val="000000"/>
          <w:sz w:val="20"/>
          <w:szCs w:val="20"/>
          <w:lang w:eastAsia="pl-PL"/>
        </w:rPr>
        <w:t>Przedmiot zamówienia będzie nowy, nieużywany, kompletny, wolny od wad fizycznych i prawnych i obciążeń prawami osób trzecich</w:t>
      </w:r>
      <w:r w:rsidR="009812C9">
        <w:rPr>
          <w:rFonts w:cstheme="minorHAnsi"/>
          <w:color w:val="000000"/>
          <w:sz w:val="20"/>
          <w:szCs w:val="20"/>
          <w:lang w:eastAsia="pl-PL"/>
        </w:rPr>
        <w:t>.</w:t>
      </w:r>
    </w:p>
    <w:p w14:paraId="6B66561D" w14:textId="77777777" w:rsidR="00D45755" w:rsidRPr="00745D0D" w:rsidRDefault="00D45755">
      <w:pPr>
        <w:numPr>
          <w:ilvl w:val="0"/>
          <w:numId w:val="6"/>
        </w:numPr>
        <w:spacing w:after="0" w:line="240" w:lineRule="auto"/>
        <w:jc w:val="both"/>
        <w:rPr>
          <w:rFonts w:cstheme="minorHAnsi"/>
          <w:sz w:val="20"/>
          <w:szCs w:val="20"/>
          <w:lang w:eastAsia="pl-PL"/>
        </w:rPr>
      </w:pPr>
      <w:r w:rsidRPr="00745D0D">
        <w:rPr>
          <w:rFonts w:cstheme="minorHAnsi"/>
          <w:color w:val="000000"/>
          <w:sz w:val="20"/>
          <w:szCs w:val="20"/>
          <w:lang w:eastAsia="pl-PL"/>
        </w:rPr>
        <w:t xml:space="preserve">Przedmiot zamówienia musi posiadać wymagane prawem polskim </w:t>
      </w:r>
      <w:r w:rsidRPr="00745D0D">
        <w:rPr>
          <w:rFonts w:cstheme="minorHAnsi"/>
          <w:b/>
          <w:color w:val="000000"/>
          <w:sz w:val="20"/>
          <w:szCs w:val="20"/>
          <w:lang w:eastAsia="pl-PL"/>
        </w:rPr>
        <w:t>atesty</w:t>
      </w:r>
      <w:r w:rsidRPr="00745D0D">
        <w:rPr>
          <w:rFonts w:cstheme="minorHAnsi"/>
          <w:color w:val="000000"/>
          <w:sz w:val="20"/>
          <w:szCs w:val="20"/>
          <w:lang w:eastAsia="pl-PL"/>
        </w:rPr>
        <w:t xml:space="preserve"> dopuszczające do stosowania na rynku polskim oraz musi być zgodny </w:t>
      </w:r>
      <w:r w:rsidRPr="00745D0D">
        <w:rPr>
          <w:rFonts w:cstheme="minorHAnsi"/>
          <w:b/>
          <w:color w:val="000000"/>
          <w:sz w:val="20"/>
          <w:szCs w:val="20"/>
          <w:lang w:eastAsia="pl-PL"/>
        </w:rPr>
        <w:t>z normami</w:t>
      </w:r>
      <w:r w:rsidRPr="00745D0D">
        <w:rPr>
          <w:rFonts w:cstheme="minorHAnsi"/>
          <w:color w:val="000000"/>
          <w:sz w:val="20"/>
          <w:szCs w:val="20"/>
          <w:lang w:eastAsia="pl-PL"/>
        </w:rPr>
        <w:t xml:space="preserve"> obowiązującymi w Polsce i Unii Europejskiej. </w:t>
      </w:r>
    </w:p>
    <w:p w14:paraId="3FA14C16" w14:textId="50174056" w:rsidR="00BD1DD1" w:rsidRPr="00745D0D" w:rsidRDefault="00D45755">
      <w:pPr>
        <w:pStyle w:val="Akapitzlist"/>
        <w:numPr>
          <w:ilvl w:val="0"/>
          <w:numId w:val="6"/>
        </w:numPr>
        <w:jc w:val="both"/>
        <w:rPr>
          <w:rFonts w:asciiTheme="minorHAnsi" w:hAnsiTheme="minorHAnsi" w:cstheme="minorHAnsi"/>
          <w:sz w:val="20"/>
          <w:szCs w:val="20"/>
        </w:rPr>
      </w:pPr>
      <w:r w:rsidRPr="00745D0D">
        <w:rPr>
          <w:rFonts w:asciiTheme="minorHAnsi" w:hAnsiTheme="minorHAnsi" w:cstheme="minorHAnsi"/>
          <w:sz w:val="20"/>
          <w:szCs w:val="20"/>
        </w:rPr>
        <w:t xml:space="preserve">Miejscem dostarczenia przedmiotu zamówienia jest </w:t>
      </w:r>
      <w:r w:rsidR="00C02F16" w:rsidRPr="00745D0D">
        <w:rPr>
          <w:rFonts w:asciiTheme="minorHAnsi" w:hAnsiTheme="minorHAnsi" w:cstheme="minorHAnsi"/>
          <w:sz w:val="20"/>
          <w:szCs w:val="20"/>
        </w:rPr>
        <w:t>miejsce realizacji projektu wskazane przez</w:t>
      </w:r>
      <w:r w:rsidRPr="00745D0D">
        <w:rPr>
          <w:rFonts w:asciiTheme="minorHAnsi" w:hAnsiTheme="minorHAnsi" w:cstheme="minorHAnsi"/>
          <w:sz w:val="20"/>
          <w:szCs w:val="20"/>
        </w:rPr>
        <w:t xml:space="preserve"> Zamawiającego</w:t>
      </w:r>
      <w:r w:rsidR="00C02F16" w:rsidRPr="00745D0D">
        <w:rPr>
          <w:rFonts w:asciiTheme="minorHAnsi" w:hAnsiTheme="minorHAnsi" w:cstheme="minorHAnsi"/>
          <w:sz w:val="20"/>
          <w:szCs w:val="20"/>
        </w:rPr>
        <w:t>, zgodnie z niniejszym Zapytaniem Ofertowym.</w:t>
      </w:r>
    </w:p>
    <w:p w14:paraId="269C4B17" w14:textId="1C7C38B4" w:rsidR="00BC38D3" w:rsidRPr="00745D0D" w:rsidRDefault="00D45755">
      <w:pPr>
        <w:pStyle w:val="Akapitzlist"/>
        <w:numPr>
          <w:ilvl w:val="0"/>
          <w:numId w:val="6"/>
        </w:numPr>
        <w:jc w:val="both"/>
        <w:rPr>
          <w:rFonts w:asciiTheme="minorHAnsi" w:hAnsiTheme="minorHAnsi" w:cstheme="minorBidi"/>
          <w:sz w:val="20"/>
          <w:szCs w:val="20"/>
        </w:rPr>
      </w:pPr>
      <w:r w:rsidRPr="3F036ECC">
        <w:rPr>
          <w:rFonts w:asciiTheme="minorHAnsi" w:hAnsiTheme="minorHAnsi" w:cstheme="minorBidi"/>
          <w:sz w:val="20"/>
          <w:szCs w:val="20"/>
        </w:rPr>
        <w:t xml:space="preserve">Mogące wystąpić w Zapytaniu ofertowym znaki towarowe, pochodzenia czy patenty mają charakter wyłącznie przykładowy, a ich wskazanie ma na celu określenie oczekiwanego </w:t>
      </w:r>
      <w:r w:rsidR="0C911650" w:rsidRPr="3F036ECC">
        <w:rPr>
          <w:rFonts w:asciiTheme="minorHAnsi" w:hAnsiTheme="minorHAnsi" w:cstheme="minorBidi"/>
          <w:sz w:val="20"/>
          <w:szCs w:val="20"/>
        </w:rPr>
        <w:t>standardu,</w:t>
      </w:r>
      <w:r w:rsidRPr="3F036ECC">
        <w:rPr>
          <w:rFonts w:asciiTheme="minorHAnsi" w:hAnsiTheme="minorHAnsi" w:cstheme="minorBidi"/>
          <w:sz w:val="20"/>
          <w:szCs w:val="20"/>
        </w:rPr>
        <w:t xml:space="preserve"> przy czym Zamawiający informuje, że dopuszcza możliwość zastosowania </w:t>
      </w:r>
      <w:r w:rsidRPr="3F036ECC">
        <w:rPr>
          <w:rFonts w:asciiTheme="minorHAnsi" w:hAnsiTheme="minorHAnsi" w:cstheme="minorBidi"/>
          <w:b/>
          <w:bCs/>
          <w:sz w:val="20"/>
          <w:szCs w:val="20"/>
        </w:rPr>
        <w:t>równoważnych rozwiązań.</w:t>
      </w:r>
    </w:p>
    <w:p w14:paraId="7CAE1A10" w14:textId="204BD0EA" w:rsidR="00BC38D3" w:rsidRPr="00BD7257" w:rsidRDefault="00D45755">
      <w:pPr>
        <w:pStyle w:val="Akapitzlist"/>
        <w:numPr>
          <w:ilvl w:val="0"/>
          <w:numId w:val="6"/>
        </w:numPr>
        <w:jc w:val="both"/>
        <w:rPr>
          <w:rFonts w:asciiTheme="minorHAnsi" w:hAnsiTheme="minorHAnsi" w:cstheme="minorHAnsi"/>
          <w:sz w:val="20"/>
          <w:szCs w:val="20"/>
        </w:rPr>
      </w:pPr>
      <w:bookmarkStart w:id="5" w:name="_Hlk116029714"/>
      <w:r w:rsidRPr="00745D0D">
        <w:rPr>
          <w:rFonts w:asciiTheme="minorHAnsi" w:eastAsia="Calibri" w:hAnsiTheme="minorHAnsi" w:cstheme="minorHAnsi"/>
          <w:color w:val="000000"/>
          <w:sz w:val="20"/>
          <w:szCs w:val="20"/>
        </w:rPr>
        <w:t xml:space="preserve">W razie opisania Przedmiotu zamówienia za pomocą norm, aprobat, specyfikacji technicznych Zamawiający </w:t>
      </w:r>
      <w:r w:rsidR="00203B7B" w:rsidRPr="008E58CC">
        <w:rPr>
          <w:rFonts w:asciiTheme="minorHAnsi" w:eastAsia="Calibri" w:hAnsiTheme="minorHAnsi" w:cstheme="minorHAnsi"/>
          <w:color w:val="000000"/>
          <w:sz w:val="20"/>
          <w:szCs w:val="20"/>
        </w:rPr>
        <w:t>dopuszcza rozwiązania</w:t>
      </w:r>
      <w:r w:rsidRPr="008E58CC">
        <w:rPr>
          <w:rFonts w:asciiTheme="minorHAnsi" w:eastAsia="Calibri" w:hAnsiTheme="minorHAnsi" w:cstheme="minorHAnsi"/>
          <w:color w:val="000000"/>
          <w:sz w:val="20"/>
          <w:szCs w:val="20"/>
        </w:rPr>
        <w:t xml:space="preserve"> równoważne.</w:t>
      </w:r>
      <w:r w:rsidR="00F96364" w:rsidRPr="008E58CC">
        <w:rPr>
          <w:rFonts w:asciiTheme="minorHAnsi" w:eastAsia="Calibri" w:hAnsiTheme="minorHAnsi" w:cstheme="minorHAnsi"/>
          <w:color w:val="000000"/>
          <w:sz w:val="20"/>
          <w:szCs w:val="20"/>
        </w:rPr>
        <w:t xml:space="preserve"> W takim wypadku </w:t>
      </w:r>
      <w:r w:rsidR="00F96364" w:rsidRPr="008E58CC">
        <w:rPr>
          <w:rFonts w:asciiTheme="minorHAnsi" w:hAnsiTheme="minorHAnsi" w:cstheme="minorHAnsi"/>
          <w:sz w:val="20"/>
          <w:szCs w:val="20"/>
        </w:rPr>
        <w:t xml:space="preserve">Oferent zobowiązany jest do wskazania w załączniku </w:t>
      </w:r>
      <w:r w:rsidR="00F96364" w:rsidRPr="008E58CC">
        <w:rPr>
          <w:rFonts w:asciiTheme="minorHAnsi" w:hAnsiTheme="minorHAnsi" w:cstheme="minorHAnsi"/>
          <w:b/>
          <w:bCs/>
          <w:sz w:val="20"/>
          <w:szCs w:val="20"/>
        </w:rPr>
        <w:t xml:space="preserve">nr </w:t>
      </w:r>
      <w:r w:rsidR="00BA311E" w:rsidRPr="008E58CC">
        <w:rPr>
          <w:rFonts w:asciiTheme="minorHAnsi" w:hAnsiTheme="minorHAnsi" w:cstheme="minorHAnsi"/>
          <w:b/>
          <w:bCs/>
          <w:sz w:val="20"/>
          <w:szCs w:val="20"/>
        </w:rPr>
        <w:t>5</w:t>
      </w:r>
      <w:r w:rsidR="00F96364" w:rsidRPr="008E58CC">
        <w:rPr>
          <w:rFonts w:asciiTheme="minorHAnsi" w:hAnsiTheme="minorHAnsi" w:cstheme="minorHAnsi"/>
          <w:b/>
          <w:bCs/>
          <w:sz w:val="20"/>
          <w:szCs w:val="20"/>
        </w:rPr>
        <w:t>–</w:t>
      </w:r>
      <w:r w:rsidR="00BA311E" w:rsidRPr="008E58CC">
        <w:rPr>
          <w:rFonts w:asciiTheme="minorHAnsi" w:hAnsiTheme="minorHAnsi" w:cstheme="minorHAnsi"/>
          <w:b/>
          <w:bCs/>
          <w:sz w:val="20"/>
          <w:szCs w:val="20"/>
        </w:rPr>
        <w:t xml:space="preserve"> </w:t>
      </w:r>
      <w:r w:rsidR="00F96364" w:rsidRPr="008E58CC">
        <w:rPr>
          <w:rFonts w:asciiTheme="minorHAnsi" w:hAnsiTheme="minorHAnsi" w:cstheme="minorHAnsi"/>
          <w:sz w:val="20"/>
          <w:szCs w:val="20"/>
        </w:rPr>
        <w:t xml:space="preserve">w kolumnie </w:t>
      </w:r>
      <w:r w:rsidR="00F96364" w:rsidRPr="008E58CC">
        <w:rPr>
          <w:rFonts w:asciiTheme="minorHAnsi" w:hAnsiTheme="minorHAnsi" w:cstheme="minorHAnsi"/>
          <w:b/>
          <w:bCs/>
          <w:sz w:val="20"/>
          <w:szCs w:val="20"/>
        </w:rPr>
        <w:t>„uwagi”</w:t>
      </w:r>
      <w:r w:rsidR="00F96364" w:rsidRPr="008E58CC">
        <w:rPr>
          <w:rFonts w:asciiTheme="minorHAnsi" w:hAnsiTheme="minorHAnsi" w:cstheme="minorHAnsi"/>
          <w:sz w:val="20"/>
          <w:szCs w:val="20"/>
        </w:rPr>
        <w:t xml:space="preserve"> zakresu</w:t>
      </w:r>
      <w:r w:rsidR="00F96364" w:rsidRPr="00745D0D">
        <w:rPr>
          <w:rFonts w:asciiTheme="minorHAnsi" w:hAnsiTheme="minorHAnsi" w:cstheme="minorHAnsi"/>
          <w:sz w:val="20"/>
          <w:szCs w:val="20"/>
        </w:rPr>
        <w:t xml:space="preserve"> równoważności.</w:t>
      </w:r>
      <w:r w:rsidR="006B4CA0" w:rsidRPr="00745D0D">
        <w:rPr>
          <w:rFonts w:asciiTheme="minorHAnsi" w:hAnsiTheme="minorHAnsi" w:cstheme="minorHAnsi"/>
          <w:sz w:val="20"/>
          <w:szCs w:val="20"/>
        </w:rPr>
        <w:t xml:space="preserve"> </w:t>
      </w:r>
      <w:r w:rsidR="00F96364" w:rsidRPr="00745D0D">
        <w:rPr>
          <w:rFonts w:asciiTheme="minorHAnsi" w:hAnsiTheme="minorHAnsi" w:cstheme="minorHAnsi"/>
          <w:sz w:val="20"/>
          <w:szCs w:val="20"/>
        </w:rPr>
        <w:t xml:space="preserve">  </w:t>
      </w:r>
      <w:r w:rsidR="006B4CA0" w:rsidRPr="00BD7257">
        <w:rPr>
          <w:rFonts w:asciiTheme="minorHAnsi" w:hAnsiTheme="minorHAnsi" w:cstheme="minorHAnsi"/>
          <w:sz w:val="20"/>
          <w:szCs w:val="20"/>
        </w:rPr>
        <w:t>Opis zaproponowanych rozwiązań równoważnych musi być na tyle szczegółowy, żeby Zamawiający przy ocenie ofert mógł ocenić spełnienie wymagań dotyczących ich właściwości funkcjonalnych, jakościowych i parametrów oraz rozstrzygnąć, czy zaproponowane rozwiązania są równoważne.</w:t>
      </w:r>
    </w:p>
    <w:p w14:paraId="4CB8EEA3" w14:textId="4E325725" w:rsidR="00BD1DD1" w:rsidRPr="00745D0D" w:rsidRDefault="00D45755">
      <w:pPr>
        <w:pStyle w:val="Akapitzlist"/>
        <w:numPr>
          <w:ilvl w:val="0"/>
          <w:numId w:val="6"/>
        </w:numPr>
        <w:jc w:val="both"/>
        <w:rPr>
          <w:rFonts w:asciiTheme="minorHAnsi" w:hAnsiTheme="minorHAnsi" w:cstheme="minorHAnsi"/>
          <w:sz w:val="20"/>
          <w:szCs w:val="20"/>
        </w:rPr>
      </w:pPr>
      <w:r w:rsidRPr="00745D0D">
        <w:rPr>
          <w:rFonts w:asciiTheme="minorHAnsi" w:eastAsia="Calibri" w:hAnsiTheme="minorHAnsi" w:cstheme="minorHAnsi"/>
          <w:color w:val="000000"/>
          <w:sz w:val="20"/>
          <w:szCs w:val="20"/>
        </w:rPr>
        <w:t xml:space="preserve">Za rozwiązania równoważne należy rozumieć takie, które przedstawiają opis przedmiotu zamówienia o takich samych lub lepszych parametrach technicznych, jakościowych, funkcjonalnych spełniających minimalne parametry określone przez Zamawiającego, lecz oznaczone innym np. znakiem towarowym, patentem lub pochodzeniem, </w:t>
      </w:r>
      <w:r w:rsidR="0095439A" w:rsidRPr="00745D0D">
        <w:rPr>
          <w:rFonts w:asciiTheme="minorHAnsi" w:eastAsia="Calibri" w:hAnsiTheme="minorHAnsi" w:cstheme="minorHAnsi"/>
          <w:color w:val="000000"/>
          <w:sz w:val="20"/>
          <w:szCs w:val="20"/>
        </w:rPr>
        <w:t>normą</w:t>
      </w:r>
      <w:r w:rsidRPr="00745D0D">
        <w:rPr>
          <w:rFonts w:asciiTheme="minorHAnsi" w:eastAsia="Calibri" w:hAnsiTheme="minorHAnsi" w:cstheme="minorHAnsi"/>
          <w:color w:val="000000"/>
          <w:sz w:val="20"/>
          <w:szCs w:val="20"/>
        </w:rPr>
        <w:t xml:space="preserve"> czy aprobatą. Wykonawca, </w:t>
      </w:r>
      <w:r w:rsidR="009812C9" w:rsidRPr="00745D0D">
        <w:rPr>
          <w:rFonts w:asciiTheme="minorHAnsi" w:eastAsia="Calibri" w:hAnsiTheme="minorHAnsi" w:cstheme="minorHAnsi"/>
          <w:color w:val="000000"/>
          <w:sz w:val="20"/>
          <w:szCs w:val="20"/>
        </w:rPr>
        <w:t xml:space="preserve">który </w:t>
      </w:r>
      <w:r w:rsidR="00203B7B" w:rsidRPr="00745D0D">
        <w:rPr>
          <w:rFonts w:asciiTheme="minorHAnsi" w:eastAsia="Calibri" w:hAnsiTheme="minorHAnsi" w:cstheme="minorHAnsi"/>
          <w:color w:val="000000"/>
          <w:sz w:val="20"/>
          <w:szCs w:val="20"/>
        </w:rPr>
        <w:t>powołuje się</w:t>
      </w:r>
      <w:r w:rsidRPr="00745D0D">
        <w:rPr>
          <w:rFonts w:asciiTheme="minorHAnsi" w:eastAsia="Calibri" w:hAnsiTheme="minorHAnsi" w:cstheme="minorHAnsi"/>
          <w:color w:val="000000"/>
          <w:sz w:val="20"/>
          <w:szCs w:val="20"/>
        </w:rPr>
        <w:t xml:space="preserve">  na rozwiązania  równoważne w opisywanym przez Zamawiającego przedmiocie zamówienia, jest obowiązany udowodnić, że proponowane przez niego </w:t>
      </w:r>
      <w:r w:rsidR="008E58CC" w:rsidRPr="00745D0D">
        <w:rPr>
          <w:rFonts w:asciiTheme="minorHAnsi" w:eastAsia="Calibri" w:hAnsiTheme="minorHAnsi" w:cstheme="minorHAnsi"/>
          <w:color w:val="000000"/>
          <w:sz w:val="20"/>
          <w:szCs w:val="20"/>
        </w:rPr>
        <w:t xml:space="preserve">rozwiązania </w:t>
      </w:r>
      <w:r w:rsidR="0095439A" w:rsidRPr="00745D0D">
        <w:rPr>
          <w:rFonts w:asciiTheme="minorHAnsi" w:eastAsia="Calibri" w:hAnsiTheme="minorHAnsi" w:cstheme="minorHAnsi"/>
          <w:color w:val="000000"/>
          <w:sz w:val="20"/>
          <w:szCs w:val="20"/>
        </w:rPr>
        <w:t>w równoważnym</w:t>
      </w:r>
      <w:r w:rsidRPr="00745D0D">
        <w:rPr>
          <w:rFonts w:asciiTheme="minorHAnsi" w:eastAsia="Calibri" w:hAnsiTheme="minorHAnsi" w:cstheme="minorHAnsi"/>
          <w:color w:val="000000"/>
          <w:sz w:val="20"/>
          <w:szCs w:val="20"/>
        </w:rPr>
        <w:t xml:space="preserve">  stopniu  spełniają  wymagania  określone  w  zapytaniu ofertowym.</w:t>
      </w:r>
    </w:p>
    <w:p w14:paraId="1880FA1E" w14:textId="71B3E623" w:rsidR="006B4CA0" w:rsidRPr="00745D0D" w:rsidRDefault="006B4CA0">
      <w:pPr>
        <w:pStyle w:val="Akapitzlist"/>
        <w:numPr>
          <w:ilvl w:val="0"/>
          <w:numId w:val="6"/>
        </w:numPr>
        <w:jc w:val="both"/>
        <w:rPr>
          <w:rFonts w:asciiTheme="minorHAnsi" w:hAnsiTheme="minorHAnsi" w:cstheme="minorHAnsi"/>
          <w:sz w:val="20"/>
          <w:szCs w:val="20"/>
        </w:rPr>
      </w:pPr>
      <w:r w:rsidRPr="00745D0D">
        <w:rPr>
          <w:rFonts w:asciiTheme="minorHAnsi" w:hAnsiTheme="minorHAnsi" w:cstheme="minorHAnsi"/>
          <w:sz w:val="20"/>
          <w:szCs w:val="20"/>
        </w:rPr>
        <w:t>Zamawiający wymaga od Wykonawcy złożenia stosownych dokumentów uwiarygadniających zastosowanie rozwiązań równoważnych. W przypadku, gdy Wykonawca nie złoży w ofercie dokumentów o zastosowaniu innych równoważnych materiałów lub rozwiązań, to rozumie się przez to, że do kalkulacji ceny oferty i wykonania przedmiotu zamówienia ujęto materiały zaproponowane w szczegółowym opisie przedmiotu zamówienia; w związku z tym Wykonawca jest zobowiązany zastosować do wykonania zamówienia materiały lub rozwiązania zaproponowane w Szczegółowym opisie przedmiotu zamówienia.</w:t>
      </w:r>
    </w:p>
    <w:bookmarkEnd w:id="5"/>
    <w:p w14:paraId="1856DDC5" w14:textId="5A3B2316" w:rsidR="00110B12" w:rsidRPr="00B30E9D" w:rsidRDefault="00D45755" w:rsidP="00B30E9D">
      <w:pPr>
        <w:pStyle w:val="Listapunktowana"/>
        <w:spacing w:after="40"/>
        <w:rPr>
          <w:lang w:val="pl-PL"/>
        </w:rPr>
      </w:pPr>
      <w:r w:rsidRPr="00110B12">
        <w:rPr>
          <w:rFonts w:asciiTheme="minorHAnsi" w:hAnsiTheme="minorHAnsi" w:cstheme="minorHAnsi"/>
          <w:color w:val="000000"/>
          <w:sz w:val="20"/>
          <w:szCs w:val="20"/>
          <w:lang w:val="pl-PL"/>
        </w:rPr>
        <w:t>Wykonawca wraz z Przedmiotem zamówienia dostarczy Zamawiającemu</w:t>
      </w:r>
      <w:r w:rsidR="006B4CA0" w:rsidRPr="00110B12">
        <w:rPr>
          <w:rFonts w:asciiTheme="minorHAnsi" w:hAnsiTheme="minorHAnsi" w:cstheme="minorHAnsi"/>
          <w:color w:val="000000"/>
          <w:sz w:val="20"/>
          <w:szCs w:val="20"/>
          <w:lang w:val="pl-PL"/>
        </w:rPr>
        <w:t xml:space="preserve"> następujące</w:t>
      </w:r>
      <w:r w:rsidRPr="00110B12">
        <w:rPr>
          <w:rFonts w:asciiTheme="minorHAnsi" w:hAnsiTheme="minorHAnsi" w:cstheme="minorHAnsi"/>
          <w:color w:val="000000"/>
          <w:sz w:val="20"/>
          <w:szCs w:val="20"/>
          <w:lang w:val="pl-PL"/>
        </w:rPr>
        <w:t xml:space="preserve"> </w:t>
      </w:r>
      <w:r w:rsidRPr="00110B12">
        <w:rPr>
          <w:rFonts w:asciiTheme="minorHAnsi" w:hAnsiTheme="minorHAnsi" w:cstheme="minorHAnsi"/>
          <w:b/>
          <w:color w:val="000000"/>
          <w:sz w:val="20"/>
          <w:szCs w:val="20"/>
          <w:lang w:val="pl-PL"/>
        </w:rPr>
        <w:t>dokumenty</w:t>
      </w:r>
      <w:r w:rsidR="002A7C27" w:rsidRPr="00110B12">
        <w:rPr>
          <w:rFonts w:asciiTheme="minorHAnsi" w:hAnsiTheme="minorHAnsi" w:cstheme="minorHAnsi"/>
          <w:b/>
          <w:color w:val="000000"/>
          <w:sz w:val="20"/>
          <w:szCs w:val="20"/>
          <w:lang w:val="pl-PL"/>
        </w:rPr>
        <w:t>, w wersji papierowej bądź w formie elektronicznej (wliczając linki do odnośników internetowych umożliwiające samodzielną archiwizację przez kupującego)</w:t>
      </w:r>
      <w:r w:rsidR="00110B12" w:rsidRPr="00110B12">
        <w:rPr>
          <w:rFonts w:asciiTheme="minorHAnsi" w:hAnsiTheme="minorHAnsi" w:cstheme="minorHAnsi"/>
          <w:b/>
          <w:color w:val="000000"/>
          <w:sz w:val="20"/>
          <w:szCs w:val="20"/>
          <w:lang w:val="pl-PL"/>
        </w:rPr>
        <w:t xml:space="preserve">, </w:t>
      </w:r>
      <w:r w:rsidR="00110B12" w:rsidRPr="00110B12">
        <w:rPr>
          <w:lang w:val="pl-PL"/>
        </w:rPr>
        <w:t>Wykonawca zobowiązany jest dostarczyć kartę katalogową lub dokument równoważny, instrukcję użytkowania oraz dokumentację potwierdzającą podstawowe parametry techniczne.</w:t>
      </w:r>
    </w:p>
    <w:p w14:paraId="7C3A90A1" w14:textId="77777777" w:rsidR="00C46275" w:rsidRDefault="00C46275" w:rsidP="00C46275">
      <w:pPr>
        <w:pStyle w:val="Akapitzlist"/>
        <w:ind w:left="360"/>
        <w:jc w:val="both"/>
        <w:rPr>
          <w:rFonts w:asciiTheme="minorHAnsi" w:hAnsiTheme="minorHAnsi" w:cstheme="minorHAnsi"/>
          <w:color w:val="000000"/>
          <w:sz w:val="20"/>
          <w:szCs w:val="20"/>
          <w:highlight w:val="red"/>
        </w:rPr>
      </w:pPr>
    </w:p>
    <w:p w14:paraId="6FCDE8A3" w14:textId="60A2787D" w:rsidR="00C46275" w:rsidRPr="006E3365" w:rsidRDefault="00D45755" w:rsidP="006E3365">
      <w:pPr>
        <w:numPr>
          <w:ilvl w:val="0"/>
          <w:numId w:val="23"/>
        </w:numPr>
        <w:spacing w:after="180" w:line="240" w:lineRule="auto"/>
        <w:rPr>
          <w:rFonts w:ascii="Aptos" w:eastAsia="Times New Roman" w:hAnsi="Aptos" w:cs="Aptos"/>
          <w:color w:val="000000"/>
          <w:sz w:val="24"/>
          <w:szCs w:val="24"/>
          <w:lang w:eastAsia="pl-PL"/>
        </w:rPr>
      </w:pPr>
      <w:r w:rsidRPr="00A17BF4">
        <w:rPr>
          <w:rFonts w:cstheme="minorHAnsi"/>
          <w:b/>
          <w:sz w:val="20"/>
          <w:szCs w:val="20"/>
        </w:rPr>
        <w:t>Kod</w:t>
      </w:r>
      <w:r w:rsidRPr="00A17BF4">
        <w:rPr>
          <w:rFonts w:eastAsia="Tahoma" w:cstheme="minorHAnsi"/>
          <w:b/>
          <w:kern w:val="1"/>
          <w:sz w:val="20"/>
          <w:szCs w:val="20"/>
          <w:lang w:eastAsia="hi-IN" w:bidi="hi-IN"/>
        </w:rPr>
        <w:t xml:space="preserve"> </w:t>
      </w:r>
      <w:proofErr w:type="gramStart"/>
      <w:r w:rsidRPr="00A17BF4">
        <w:rPr>
          <w:rFonts w:eastAsia="Tahoma" w:cstheme="minorHAnsi"/>
          <w:b/>
          <w:kern w:val="1"/>
          <w:sz w:val="20"/>
          <w:szCs w:val="20"/>
          <w:lang w:eastAsia="hi-IN" w:bidi="hi-IN"/>
        </w:rPr>
        <w:t>CPV:</w:t>
      </w:r>
      <w:r w:rsidR="00110B12" w:rsidRPr="006E3365">
        <w:rPr>
          <w:rFonts w:ascii="Aptos" w:eastAsia="Times New Roman" w:hAnsi="Aptos" w:cs="Aptos"/>
          <w:b/>
          <w:bCs/>
          <w:color w:val="000000"/>
          <w:sz w:val="20"/>
          <w:szCs w:val="20"/>
          <w:lang w:eastAsia="pl-PL"/>
        </w:rPr>
        <w:t xml:space="preserve">   </w:t>
      </w:r>
      <w:proofErr w:type="gramEnd"/>
      <w:r w:rsidR="00110B12" w:rsidRPr="006E3365">
        <w:rPr>
          <w:rFonts w:ascii="Aptos" w:eastAsia="Times New Roman" w:hAnsi="Aptos" w:cs="Aptos"/>
          <w:b/>
          <w:bCs/>
          <w:color w:val="000000"/>
          <w:sz w:val="20"/>
          <w:szCs w:val="20"/>
          <w:lang w:eastAsia="pl-PL"/>
        </w:rPr>
        <w:t xml:space="preserve">42912300-5 (filtry wody)  </w:t>
      </w:r>
    </w:p>
    <w:p w14:paraId="7EF87EB1" w14:textId="77777777" w:rsidR="00B103E3" w:rsidRPr="00B103E3" w:rsidRDefault="00B103E3" w:rsidP="00B103E3">
      <w:pPr>
        <w:jc w:val="both"/>
        <w:rPr>
          <w:rFonts w:cstheme="minorHAnsi"/>
          <w:sz w:val="20"/>
          <w:szCs w:val="20"/>
        </w:rPr>
      </w:pPr>
    </w:p>
    <w:p w14:paraId="4B8D0B54" w14:textId="77777777" w:rsidR="00D84D73" w:rsidRPr="00C8195E" w:rsidRDefault="00D84D73" w:rsidP="00AF64EA">
      <w:pPr>
        <w:spacing w:after="0" w:line="240" w:lineRule="atLeast"/>
        <w:jc w:val="both"/>
        <w:rPr>
          <w:rFonts w:cstheme="minorHAnsi"/>
          <w:b/>
          <w:color w:val="000000" w:themeColor="text1"/>
          <w:sz w:val="20"/>
          <w:szCs w:val="20"/>
        </w:rPr>
      </w:pPr>
      <w:r w:rsidRPr="00C8195E">
        <w:rPr>
          <w:rFonts w:cstheme="minorHAnsi"/>
          <w:b/>
          <w:color w:val="000000" w:themeColor="text1"/>
          <w:sz w:val="20"/>
          <w:szCs w:val="20"/>
        </w:rPr>
        <w:t xml:space="preserve">IV. </w:t>
      </w:r>
      <w:r w:rsidR="00F37396" w:rsidRPr="00C8195E">
        <w:rPr>
          <w:rFonts w:cstheme="minorHAnsi"/>
          <w:b/>
          <w:color w:val="000000" w:themeColor="text1"/>
          <w:sz w:val="20"/>
          <w:szCs w:val="20"/>
        </w:rPr>
        <w:t>HARMONOGRAM REALIZACJI ZAMÓWIENIA</w:t>
      </w:r>
    </w:p>
    <w:p w14:paraId="2330515B" w14:textId="45A3E326" w:rsidR="00822EC9" w:rsidRPr="00C8195E" w:rsidRDefault="3F5D3AF4">
      <w:pPr>
        <w:pStyle w:val="Akapitzlist1"/>
        <w:numPr>
          <w:ilvl w:val="0"/>
          <w:numId w:val="7"/>
        </w:numPr>
        <w:shd w:val="clear" w:color="auto" w:fill="FFFFFF"/>
        <w:jc w:val="both"/>
        <w:rPr>
          <w:rFonts w:asciiTheme="minorHAnsi" w:hAnsiTheme="minorHAnsi" w:cstheme="minorHAnsi"/>
          <w:sz w:val="20"/>
          <w:szCs w:val="20"/>
        </w:rPr>
      </w:pPr>
      <w:r w:rsidRPr="00C8195E">
        <w:rPr>
          <w:rFonts w:asciiTheme="minorHAnsi" w:hAnsiTheme="minorHAnsi" w:cstheme="minorBidi"/>
          <w:color w:val="000000" w:themeColor="text1"/>
          <w:sz w:val="20"/>
          <w:szCs w:val="20"/>
        </w:rPr>
        <w:t>Termin rea</w:t>
      </w:r>
      <w:r w:rsidR="004A1E79" w:rsidRPr="00C8195E">
        <w:rPr>
          <w:rFonts w:asciiTheme="minorHAnsi" w:hAnsiTheme="minorHAnsi" w:cstheme="minorBidi"/>
          <w:color w:val="000000" w:themeColor="text1"/>
          <w:sz w:val="20"/>
          <w:szCs w:val="20"/>
        </w:rPr>
        <w:t>liza</w:t>
      </w:r>
      <w:r w:rsidRPr="00C8195E">
        <w:rPr>
          <w:rFonts w:asciiTheme="minorHAnsi" w:hAnsiTheme="minorHAnsi" w:cstheme="minorBidi"/>
          <w:color w:val="000000" w:themeColor="text1"/>
          <w:sz w:val="20"/>
          <w:szCs w:val="20"/>
        </w:rPr>
        <w:t>c</w:t>
      </w:r>
      <w:r w:rsidRPr="00C8195E">
        <w:rPr>
          <w:rFonts w:asciiTheme="minorHAnsi" w:hAnsiTheme="minorHAnsi" w:cstheme="minorBidi"/>
          <w:sz w:val="20"/>
          <w:szCs w:val="20"/>
        </w:rPr>
        <w:t>ji zamówienia</w:t>
      </w:r>
      <w:r w:rsidR="402D46A2" w:rsidRPr="00C8195E">
        <w:rPr>
          <w:rFonts w:asciiTheme="minorHAnsi" w:hAnsiTheme="minorHAnsi" w:cstheme="minorBidi"/>
          <w:sz w:val="20"/>
          <w:szCs w:val="20"/>
        </w:rPr>
        <w:t xml:space="preserve"> </w:t>
      </w:r>
      <w:r w:rsidR="3D52A2D1" w:rsidRPr="00C8195E">
        <w:rPr>
          <w:rFonts w:asciiTheme="minorHAnsi" w:hAnsiTheme="minorHAnsi" w:cstheme="minorBidi"/>
          <w:sz w:val="20"/>
          <w:szCs w:val="20"/>
        </w:rPr>
        <w:t>–</w:t>
      </w:r>
      <w:r w:rsidRPr="00C8195E">
        <w:rPr>
          <w:rFonts w:asciiTheme="minorHAnsi" w:hAnsiTheme="minorHAnsi" w:cstheme="minorBidi"/>
          <w:sz w:val="20"/>
          <w:szCs w:val="20"/>
        </w:rPr>
        <w:t xml:space="preserve"> </w:t>
      </w:r>
      <w:r w:rsidR="003F45D2">
        <w:rPr>
          <w:rFonts w:asciiTheme="minorHAnsi" w:hAnsiTheme="minorHAnsi" w:cstheme="minorBidi"/>
          <w:b/>
          <w:bCs/>
          <w:sz w:val="20"/>
          <w:szCs w:val="20"/>
        </w:rPr>
        <w:t xml:space="preserve"> </w:t>
      </w:r>
      <w:bookmarkStart w:id="6" w:name="_Hlk220310231"/>
      <w:r w:rsidR="00027970">
        <w:rPr>
          <w:rFonts w:asciiTheme="minorHAnsi" w:hAnsiTheme="minorHAnsi" w:cstheme="minorBidi"/>
          <w:b/>
          <w:bCs/>
          <w:sz w:val="20"/>
          <w:szCs w:val="20"/>
        </w:rPr>
        <w:t>10</w:t>
      </w:r>
      <w:r w:rsidR="003F45D2">
        <w:rPr>
          <w:rFonts w:asciiTheme="minorHAnsi" w:hAnsiTheme="minorHAnsi" w:cstheme="minorBidi"/>
          <w:b/>
          <w:bCs/>
          <w:sz w:val="20"/>
          <w:szCs w:val="20"/>
        </w:rPr>
        <w:t xml:space="preserve"> tygodni od dnia podpisania umowy.</w:t>
      </w:r>
    </w:p>
    <w:bookmarkEnd w:id="6"/>
    <w:p w14:paraId="26BEF205" w14:textId="77777777" w:rsidR="007C4565" w:rsidRPr="00C8195E" w:rsidRDefault="005945C0">
      <w:pPr>
        <w:pStyle w:val="Akapitzlist1"/>
        <w:numPr>
          <w:ilvl w:val="0"/>
          <w:numId w:val="7"/>
        </w:numPr>
        <w:shd w:val="clear" w:color="auto" w:fill="FFFFFF"/>
        <w:jc w:val="both"/>
        <w:rPr>
          <w:rFonts w:asciiTheme="minorHAnsi" w:hAnsiTheme="minorHAnsi" w:cstheme="minorHAnsi"/>
          <w:sz w:val="20"/>
          <w:szCs w:val="20"/>
        </w:rPr>
      </w:pPr>
      <w:r w:rsidRPr="00C8195E">
        <w:rPr>
          <w:rFonts w:asciiTheme="minorHAnsi" w:hAnsiTheme="minorHAnsi" w:cstheme="minorHAnsi"/>
          <w:sz w:val="20"/>
          <w:szCs w:val="20"/>
        </w:rPr>
        <w:t xml:space="preserve">Wyłoniony Wykonawca zapewni w ramach wynagrodzenia dostawę. </w:t>
      </w:r>
    </w:p>
    <w:p w14:paraId="6707E857" w14:textId="6EBB90EC" w:rsidR="007C4565" w:rsidRPr="00A17BF4" w:rsidRDefault="005945C0">
      <w:pPr>
        <w:pStyle w:val="Akapitzlist1"/>
        <w:numPr>
          <w:ilvl w:val="0"/>
          <w:numId w:val="7"/>
        </w:numPr>
        <w:shd w:val="clear" w:color="auto" w:fill="FFFFFF"/>
        <w:jc w:val="both"/>
        <w:rPr>
          <w:rFonts w:asciiTheme="minorHAnsi" w:hAnsiTheme="minorHAnsi" w:cstheme="minorHAnsi"/>
          <w:sz w:val="20"/>
          <w:szCs w:val="20"/>
        </w:rPr>
      </w:pPr>
      <w:r w:rsidRPr="00C8195E">
        <w:rPr>
          <w:rFonts w:asciiTheme="minorHAnsi" w:hAnsiTheme="minorHAnsi" w:cstheme="minorHAnsi"/>
          <w:sz w:val="20"/>
          <w:szCs w:val="20"/>
        </w:rPr>
        <w:t xml:space="preserve">Dostawa może być jednorazowa. </w:t>
      </w:r>
      <w:r w:rsidRPr="00A17BF4">
        <w:rPr>
          <w:rFonts w:asciiTheme="minorHAnsi" w:hAnsiTheme="minorHAnsi" w:cstheme="minorHAnsi"/>
          <w:sz w:val="20"/>
          <w:szCs w:val="20"/>
        </w:rPr>
        <w:t>Zamawiający przewiduje również zamówienia sukcesywne poprzez przesłanie zapotrzebowania ilościowego na adres emaliowy Wykonawcy.</w:t>
      </w:r>
      <w:r w:rsidR="003F45D2" w:rsidRPr="00A17BF4">
        <w:rPr>
          <w:rFonts w:asciiTheme="minorHAnsi" w:hAnsiTheme="minorHAnsi" w:cstheme="minorHAnsi"/>
          <w:sz w:val="20"/>
          <w:szCs w:val="20"/>
        </w:rPr>
        <w:t xml:space="preserve"> </w:t>
      </w:r>
      <w:r w:rsidRPr="00A17BF4">
        <w:rPr>
          <w:rFonts w:asciiTheme="minorHAnsi" w:hAnsiTheme="minorHAnsi" w:cstheme="minorHAnsi"/>
          <w:sz w:val="20"/>
          <w:szCs w:val="20"/>
        </w:rPr>
        <w:t xml:space="preserve">Towar będzie dostarczany przez Wykonawcę bezpośrednio do </w:t>
      </w:r>
      <w:r w:rsidR="00FC0D66" w:rsidRPr="00A17BF4">
        <w:rPr>
          <w:rFonts w:asciiTheme="minorHAnsi" w:hAnsiTheme="minorHAnsi" w:cstheme="minorHAnsi"/>
          <w:sz w:val="20"/>
          <w:szCs w:val="20"/>
        </w:rPr>
        <w:t xml:space="preserve">Zamawiającego. </w:t>
      </w:r>
    </w:p>
    <w:p w14:paraId="7111C28A" w14:textId="55646BF2" w:rsidR="007C4565" w:rsidRPr="00C8195E" w:rsidRDefault="005945C0">
      <w:pPr>
        <w:pStyle w:val="Akapitzlist1"/>
        <w:numPr>
          <w:ilvl w:val="0"/>
          <w:numId w:val="7"/>
        </w:numPr>
        <w:shd w:val="clear" w:color="auto" w:fill="FFFFFF"/>
        <w:jc w:val="both"/>
        <w:rPr>
          <w:rFonts w:asciiTheme="minorHAnsi" w:hAnsiTheme="minorHAnsi" w:cstheme="minorHAnsi"/>
          <w:sz w:val="20"/>
          <w:szCs w:val="20"/>
        </w:rPr>
      </w:pPr>
      <w:r w:rsidRPr="00C8195E">
        <w:rPr>
          <w:rFonts w:asciiTheme="minorHAnsi" w:hAnsiTheme="minorHAnsi" w:cstheme="minorHAnsi"/>
          <w:sz w:val="20"/>
          <w:szCs w:val="20"/>
        </w:rPr>
        <w:t xml:space="preserve">W wypadku </w:t>
      </w:r>
      <w:r w:rsidR="00FC0D66" w:rsidRPr="00C8195E">
        <w:rPr>
          <w:rFonts w:asciiTheme="minorHAnsi" w:hAnsiTheme="minorHAnsi" w:cstheme="minorHAnsi"/>
          <w:sz w:val="20"/>
          <w:szCs w:val="20"/>
        </w:rPr>
        <w:t>niezłożenia</w:t>
      </w:r>
      <w:r w:rsidRPr="00C8195E">
        <w:rPr>
          <w:rFonts w:asciiTheme="minorHAnsi" w:hAnsiTheme="minorHAnsi" w:cstheme="minorHAnsi"/>
          <w:sz w:val="20"/>
          <w:szCs w:val="20"/>
        </w:rPr>
        <w:t xml:space="preserve"> zapotrzebowania na ilość i wartość określoną w zapytaniu ofertowym  datą kończącą czas trwania umowy jest ostatni dzień obowiązywania umowy. Rozliczenie w tym przypadku nastąpi tylko do wartości dostarczonej ilości przedmiotu zamówienia.</w:t>
      </w:r>
    </w:p>
    <w:p w14:paraId="165288A2" w14:textId="5F363E15" w:rsidR="007C4565" w:rsidRPr="00C8195E" w:rsidRDefault="005945C0">
      <w:pPr>
        <w:pStyle w:val="Akapitzlist1"/>
        <w:numPr>
          <w:ilvl w:val="0"/>
          <w:numId w:val="7"/>
        </w:numPr>
        <w:shd w:val="clear" w:color="auto" w:fill="FFFFFF"/>
        <w:jc w:val="both"/>
        <w:rPr>
          <w:rFonts w:asciiTheme="minorHAnsi" w:hAnsiTheme="minorHAnsi" w:cstheme="minorHAnsi"/>
          <w:sz w:val="20"/>
          <w:szCs w:val="20"/>
        </w:rPr>
      </w:pPr>
      <w:r w:rsidRPr="00C8195E">
        <w:rPr>
          <w:rFonts w:asciiTheme="minorHAnsi" w:hAnsiTheme="minorHAnsi" w:cstheme="minorHAnsi"/>
          <w:sz w:val="20"/>
          <w:szCs w:val="20"/>
        </w:rPr>
        <w:t xml:space="preserve">Zamawiający przewiduje możliwość przedłużenia terminu obowiązywania umowy, w przypadku </w:t>
      </w:r>
      <w:r w:rsidR="00B30E9D" w:rsidRPr="00C8195E">
        <w:rPr>
          <w:rFonts w:asciiTheme="minorHAnsi" w:hAnsiTheme="minorHAnsi" w:cstheme="minorHAnsi"/>
          <w:sz w:val="20"/>
          <w:szCs w:val="20"/>
        </w:rPr>
        <w:t>niewykorzystania</w:t>
      </w:r>
      <w:r w:rsidRPr="00C8195E">
        <w:rPr>
          <w:rFonts w:asciiTheme="minorHAnsi" w:hAnsiTheme="minorHAnsi" w:cstheme="minorHAnsi"/>
          <w:sz w:val="20"/>
          <w:szCs w:val="20"/>
        </w:rPr>
        <w:t xml:space="preserve"> środków. Umowa może zostać przedłużona, na okres nie dłuższy niż do pełnego wykorzystania środków, po podpisaniu stosownego aneksu przez obie strony. </w:t>
      </w:r>
    </w:p>
    <w:p w14:paraId="585540D8" w14:textId="77777777" w:rsidR="005945C0" w:rsidRPr="00DB1C18" w:rsidRDefault="005945C0" w:rsidP="007C4565">
      <w:pPr>
        <w:pStyle w:val="Akapitzlist1"/>
        <w:shd w:val="clear" w:color="auto" w:fill="FFFFFF"/>
        <w:ind w:left="142"/>
        <w:jc w:val="both"/>
        <w:rPr>
          <w:rFonts w:asciiTheme="minorHAnsi" w:hAnsiTheme="minorHAnsi" w:cstheme="minorHAnsi"/>
          <w:sz w:val="20"/>
          <w:szCs w:val="20"/>
        </w:rPr>
      </w:pPr>
    </w:p>
    <w:p w14:paraId="45B12F1C" w14:textId="77777777" w:rsidR="007C4565" w:rsidRDefault="00D84D73" w:rsidP="00DB1C18">
      <w:pPr>
        <w:spacing w:after="0" w:line="240" w:lineRule="atLeast"/>
        <w:jc w:val="both"/>
        <w:rPr>
          <w:rFonts w:cstheme="minorHAnsi"/>
          <w:b/>
          <w:color w:val="000000" w:themeColor="text1"/>
          <w:sz w:val="20"/>
          <w:szCs w:val="20"/>
        </w:rPr>
      </w:pPr>
      <w:r w:rsidRPr="00745D0D">
        <w:rPr>
          <w:rFonts w:cstheme="minorHAnsi"/>
          <w:b/>
          <w:color w:val="000000" w:themeColor="text1"/>
          <w:sz w:val="20"/>
          <w:szCs w:val="20"/>
        </w:rPr>
        <w:t xml:space="preserve">V. </w:t>
      </w:r>
      <w:r w:rsidR="00B827A4" w:rsidRPr="00745D0D">
        <w:rPr>
          <w:rFonts w:cstheme="minorHAnsi"/>
          <w:b/>
          <w:color w:val="000000" w:themeColor="text1"/>
          <w:sz w:val="20"/>
          <w:szCs w:val="20"/>
        </w:rPr>
        <w:t>OPIS</w:t>
      </w:r>
      <w:r w:rsidR="00EF3E5B" w:rsidRPr="00745D0D">
        <w:rPr>
          <w:rFonts w:cstheme="minorHAnsi"/>
          <w:b/>
          <w:color w:val="000000" w:themeColor="text1"/>
          <w:sz w:val="20"/>
          <w:szCs w:val="20"/>
        </w:rPr>
        <w:t xml:space="preserve"> </w:t>
      </w:r>
      <w:r w:rsidR="00B827A4" w:rsidRPr="00745D0D">
        <w:rPr>
          <w:rFonts w:cstheme="minorHAnsi"/>
          <w:b/>
          <w:color w:val="000000" w:themeColor="text1"/>
          <w:sz w:val="20"/>
          <w:szCs w:val="20"/>
        </w:rPr>
        <w:t xml:space="preserve">SPOSOBU </w:t>
      </w:r>
      <w:r w:rsidR="00EF3E5B" w:rsidRPr="00745D0D">
        <w:rPr>
          <w:rFonts w:cstheme="minorHAnsi"/>
          <w:b/>
          <w:color w:val="000000" w:themeColor="text1"/>
          <w:sz w:val="20"/>
          <w:szCs w:val="20"/>
        </w:rPr>
        <w:t>SKŁADANIA OFERT</w:t>
      </w:r>
    </w:p>
    <w:p w14:paraId="644F7C75" w14:textId="77777777" w:rsidR="007C4565" w:rsidRPr="007C4565" w:rsidRDefault="00A63015">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hAnsiTheme="minorHAnsi" w:cstheme="minorHAnsi"/>
          <w:color w:val="000000" w:themeColor="text1"/>
          <w:sz w:val="20"/>
          <w:szCs w:val="20"/>
        </w:rPr>
        <w:t xml:space="preserve">Proponowaną </w:t>
      </w:r>
      <w:r w:rsidR="00322DC4" w:rsidRPr="007C4565">
        <w:rPr>
          <w:rFonts w:asciiTheme="minorHAnsi" w:hAnsiTheme="minorHAnsi" w:cstheme="minorHAnsi"/>
          <w:color w:val="000000" w:themeColor="text1"/>
          <w:sz w:val="20"/>
          <w:szCs w:val="20"/>
        </w:rPr>
        <w:t xml:space="preserve">cenę </w:t>
      </w:r>
      <w:r w:rsidR="00D84D73" w:rsidRPr="007C4565">
        <w:rPr>
          <w:rFonts w:asciiTheme="minorHAnsi" w:hAnsiTheme="minorHAnsi" w:cstheme="minorHAnsi"/>
          <w:color w:val="000000" w:themeColor="text1"/>
          <w:sz w:val="20"/>
          <w:szCs w:val="20"/>
        </w:rPr>
        <w:t xml:space="preserve">należy przedstawić w </w:t>
      </w:r>
      <w:r w:rsidR="003443DA" w:rsidRPr="007C4565">
        <w:rPr>
          <w:rFonts w:asciiTheme="minorHAnsi" w:hAnsiTheme="minorHAnsi" w:cstheme="minorHAnsi"/>
          <w:color w:val="000000" w:themeColor="text1"/>
          <w:sz w:val="20"/>
          <w:szCs w:val="20"/>
        </w:rPr>
        <w:t xml:space="preserve">Formularzu Ofertowym (Załącznik </w:t>
      </w:r>
      <w:r w:rsidR="00D84D73" w:rsidRPr="007C4565">
        <w:rPr>
          <w:rFonts w:asciiTheme="minorHAnsi" w:hAnsiTheme="minorHAnsi" w:cstheme="minorHAnsi"/>
          <w:color w:val="000000" w:themeColor="text1"/>
          <w:sz w:val="20"/>
          <w:szCs w:val="20"/>
        </w:rPr>
        <w:t>1).</w:t>
      </w:r>
    </w:p>
    <w:p w14:paraId="56762F89" w14:textId="77777777" w:rsidR="007C4565" w:rsidRPr="007C4565" w:rsidRDefault="00D84D73">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hAnsiTheme="minorHAnsi" w:cstheme="minorHAnsi"/>
          <w:color w:val="000000" w:themeColor="text1"/>
          <w:sz w:val="20"/>
          <w:szCs w:val="20"/>
        </w:rPr>
        <w:t xml:space="preserve">Wartość </w:t>
      </w:r>
      <w:r w:rsidR="00A42AB4" w:rsidRPr="007C4565">
        <w:rPr>
          <w:rFonts w:asciiTheme="minorHAnsi" w:hAnsiTheme="minorHAnsi" w:cstheme="minorHAnsi"/>
          <w:color w:val="000000" w:themeColor="text1"/>
          <w:sz w:val="20"/>
          <w:szCs w:val="20"/>
        </w:rPr>
        <w:t>oferty</w:t>
      </w:r>
      <w:r w:rsidRPr="007C4565">
        <w:rPr>
          <w:rFonts w:asciiTheme="minorHAnsi" w:hAnsiTheme="minorHAnsi" w:cstheme="minorHAnsi"/>
          <w:color w:val="000000" w:themeColor="text1"/>
          <w:sz w:val="20"/>
          <w:szCs w:val="20"/>
        </w:rPr>
        <w:t xml:space="preserve"> musi zostać przedstawiona </w:t>
      </w:r>
      <w:r w:rsidR="00831936" w:rsidRPr="007C4565">
        <w:rPr>
          <w:rFonts w:asciiTheme="minorHAnsi" w:hAnsiTheme="minorHAnsi" w:cstheme="minorHAnsi"/>
          <w:color w:val="000000" w:themeColor="text1"/>
          <w:sz w:val="20"/>
          <w:szCs w:val="20"/>
        </w:rPr>
        <w:t>w jednostkach pieniężnych</w:t>
      </w:r>
      <w:r w:rsidRPr="007C4565">
        <w:rPr>
          <w:rFonts w:asciiTheme="minorHAnsi" w:hAnsiTheme="minorHAnsi" w:cstheme="minorHAnsi"/>
          <w:color w:val="000000" w:themeColor="text1"/>
          <w:sz w:val="20"/>
          <w:szCs w:val="20"/>
        </w:rPr>
        <w:t xml:space="preserve"> jako </w:t>
      </w:r>
      <w:r w:rsidR="00AE0840" w:rsidRPr="007C4565">
        <w:rPr>
          <w:rFonts w:asciiTheme="minorHAnsi" w:hAnsiTheme="minorHAnsi" w:cstheme="minorHAnsi"/>
          <w:color w:val="000000" w:themeColor="text1"/>
          <w:sz w:val="20"/>
          <w:szCs w:val="20"/>
        </w:rPr>
        <w:t>jednostkowa cena netto</w:t>
      </w:r>
      <w:r w:rsidR="00B827A4" w:rsidRPr="007C4565">
        <w:rPr>
          <w:rFonts w:asciiTheme="minorHAnsi" w:hAnsiTheme="minorHAnsi" w:cstheme="minorHAnsi"/>
          <w:color w:val="000000" w:themeColor="text1"/>
          <w:sz w:val="20"/>
          <w:szCs w:val="20"/>
        </w:rPr>
        <w:t>, z dokładnością do dwóch miejsc po przecinku.</w:t>
      </w:r>
    </w:p>
    <w:p w14:paraId="5CD23CB2" w14:textId="77777777" w:rsidR="007C4565" w:rsidRPr="007C4565" w:rsidRDefault="00722779">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hAnsiTheme="minorHAnsi" w:cstheme="minorHAnsi"/>
          <w:sz w:val="20"/>
          <w:szCs w:val="20"/>
        </w:rPr>
        <w:t>Łączna c</w:t>
      </w:r>
      <w:r w:rsidR="00A42AB4" w:rsidRPr="007C4565">
        <w:rPr>
          <w:rFonts w:asciiTheme="minorHAnsi" w:hAnsiTheme="minorHAnsi" w:cstheme="minorHAnsi"/>
          <w:sz w:val="20"/>
          <w:szCs w:val="20"/>
        </w:rPr>
        <w:t xml:space="preserve">ena </w:t>
      </w:r>
      <w:r w:rsidR="00B827A4" w:rsidRPr="007C4565">
        <w:rPr>
          <w:rFonts w:asciiTheme="minorHAnsi" w:hAnsiTheme="minorHAnsi" w:cstheme="minorHAnsi"/>
          <w:sz w:val="20"/>
          <w:szCs w:val="20"/>
        </w:rPr>
        <w:t>nett</w:t>
      </w:r>
      <w:r w:rsidR="00AE0840" w:rsidRPr="007C4565">
        <w:rPr>
          <w:rFonts w:asciiTheme="minorHAnsi" w:hAnsiTheme="minorHAnsi" w:cstheme="minorHAnsi"/>
          <w:sz w:val="20"/>
          <w:szCs w:val="20"/>
        </w:rPr>
        <w:t xml:space="preserve">o - dla </w:t>
      </w:r>
      <w:r w:rsidR="00A42AB4" w:rsidRPr="007C4565">
        <w:rPr>
          <w:rFonts w:asciiTheme="minorHAnsi" w:hAnsiTheme="minorHAnsi" w:cstheme="minorHAnsi"/>
          <w:sz w:val="20"/>
          <w:szCs w:val="20"/>
        </w:rPr>
        <w:t xml:space="preserve">Przedmiotu zamówienia stanowi kryterium oceny ofert, zgodnie z warunkami określonymi w Rozdziale VII niniejszego Zapytania. </w:t>
      </w:r>
    </w:p>
    <w:p w14:paraId="28FF6F5E" w14:textId="72167C1F" w:rsidR="007C4565" w:rsidRPr="007C4565" w:rsidRDefault="00D84D73">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hAnsiTheme="minorHAnsi" w:cstheme="minorHAnsi"/>
          <w:color w:val="000000" w:themeColor="text1"/>
          <w:sz w:val="20"/>
          <w:szCs w:val="20"/>
        </w:rPr>
        <w:t>W przypadku podania jakichkolwiek kwot w walutach obcych, Zamawiający przeliczy te kwoty na PL</w:t>
      </w:r>
      <w:r w:rsidR="00A70CAF" w:rsidRPr="007C4565">
        <w:rPr>
          <w:rFonts w:asciiTheme="minorHAnsi" w:hAnsiTheme="minorHAnsi" w:cstheme="minorHAnsi"/>
          <w:color w:val="000000" w:themeColor="text1"/>
          <w:sz w:val="20"/>
          <w:szCs w:val="20"/>
        </w:rPr>
        <w:t>N</w:t>
      </w:r>
      <w:r w:rsidRPr="007C4565">
        <w:rPr>
          <w:rFonts w:asciiTheme="minorHAnsi" w:hAnsiTheme="minorHAnsi" w:cstheme="minorHAnsi"/>
          <w:color w:val="000000" w:themeColor="text1"/>
          <w:sz w:val="20"/>
          <w:szCs w:val="20"/>
        </w:rPr>
        <w:t xml:space="preserve"> według średniego kursu Narodowego Banku Polskiego </w:t>
      </w:r>
      <w:r w:rsidR="003C6952" w:rsidRPr="007C4565">
        <w:rPr>
          <w:rFonts w:asciiTheme="minorHAnsi" w:hAnsiTheme="minorHAnsi" w:cstheme="minorHAnsi"/>
          <w:color w:val="000000" w:themeColor="text1"/>
          <w:sz w:val="20"/>
          <w:szCs w:val="20"/>
        </w:rPr>
        <w:t>ogłaszanego w</w:t>
      </w:r>
      <w:r w:rsidR="00AE7788" w:rsidRPr="007C4565">
        <w:rPr>
          <w:rFonts w:asciiTheme="minorHAnsi" w:hAnsiTheme="minorHAnsi" w:cstheme="minorHAnsi"/>
          <w:color w:val="000000" w:themeColor="text1"/>
          <w:sz w:val="20"/>
          <w:szCs w:val="20"/>
        </w:rPr>
        <w:t xml:space="preserve"> </w:t>
      </w:r>
      <w:r w:rsidR="00FD34E8" w:rsidRPr="007C4565">
        <w:rPr>
          <w:rFonts w:asciiTheme="minorHAnsi" w:hAnsiTheme="minorHAnsi" w:cstheme="minorHAnsi"/>
          <w:color w:val="000000" w:themeColor="text1"/>
          <w:sz w:val="20"/>
          <w:szCs w:val="20"/>
        </w:rPr>
        <w:t xml:space="preserve">dniu </w:t>
      </w:r>
      <w:r w:rsidR="00901A69" w:rsidRPr="0098067F">
        <w:rPr>
          <w:rFonts w:asciiTheme="minorHAnsi" w:hAnsiTheme="minorHAnsi" w:cstheme="minorHAnsi"/>
          <w:b/>
          <w:bCs/>
          <w:sz w:val="20"/>
          <w:szCs w:val="20"/>
        </w:rPr>
        <w:t>0</w:t>
      </w:r>
      <w:r w:rsidR="0098067F">
        <w:rPr>
          <w:rFonts w:asciiTheme="minorHAnsi" w:hAnsiTheme="minorHAnsi" w:cstheme="minorHAnsi"/>
          <w:b/>
          <w:bCs/>
          <w:sz w:val="20"/>
          <w:szCs w:val="20"/>
        </w:rPr>
        <w:t>6</w:t>
      </w:r>
      <w:r w:rsidR="00F82D3F" w:rsidRPr="0098067F">
        <w:rPr>
          <w:rFonts w:asciiTheme="minorHAnsi" w:hAnsiTheme="minorHAnsi" w:cstheme="minorHAnsi"/>
          <w:b/>
          <w:bCs/>
          <w:sz w:val="20"/>
          <w:szCs w:val="20"/>
        </w:rPr>
        <w:t>.0</w:t>
      </w:r>
      <w:r w:rsidR="00901A69" w:rsidRPr="0098067F">
        <w:rPr>
          <w:rFonts w:asciiTheme="minorHAnsi" w:hAnsiTheme="minorHAnsi" w:cstheme="minorHAnsi"/>
          <w:b/>
          <w:bCs/>
          <w:sz w:val="20"/>
          <w:szCs w:val="20"/>
        </w:rPr>
        <w:t>5</w:t>
      </w:r>
      <w:r w:rsidR="00F82D3F" w:rsidRPr="0098067F">
        <w:rPr>
          <w:rFonts w:asciiTheme="minorHAnsi" w:hAnsiTheme="minorHAnsi" w:cstheme="minorHAnsi"/>
          <w:b/>
          <w:bCs/>
          <w:sz w:val="20"/>
          <w:szCs w:val="20"/>
        </w:rPr>
        <w:t>.2026 r</w:t>
      </w:r>
    </w:p>
    <w:p w14:paraId="0AD11A78" w14:textId="77777777" w:rsidR="007C4565" w:rsidRPr="007C4565" w:rsidRDefault="004B1850">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eastAsia="Arial Unicode MS" w:hAnsiTheme="minorHAnsi" w:cstheme="minorHAnsi"/>
          <w:kern w:val="2"/>
          <w:sz w:val="20"/>
          <w:szCs w:val="20"/>
          <w:lang w:val="x-none" w:eastAsia="hi-IN" w:bidi="hi-IN"/>
        </w:rPr>
        <w:t>Podając ceny należy uwzględni</w:t>
      </w:r>
      <w:r w:rsidRPr="007C4565">
        <w:rPr>
          <w:rFonts w:asciiTheme="minorHAnsi" w:eastAsia="Arial Unicode MS" w:hAnsiTheme="minorHAnsi" w:cstheme="minorHAnsi"/>
          <w:kern w:val="2"/>
          <w:sz w:val="20"/>
          <w:szCs w:val="20"/>
          <w:lang w:eastAsia="hi-IN" w:bidi="hi-IN"/>
        </w:rPr>
        <w:t>ć</w:t>
      </w:r>
      <w:r w:rsidRPr="007C4565">
        <w:rPr>
          <w:rFonts w:asciiTheme="minorHAnsi" w:eastAsia="Arial Unicode MS" w:hAnsiTheme="minorHAnsi" w:cstheme="minorHAnsi"/>
          <w:kern w:val="2"/>
          <w:sz w:val="20"/>
          <w:szCs w:val="20"/>
          <w:lang w:val="x-none" w:eastAsia="hi-IN" w:bidi="hi-IN"/>
        </w:rPr>
        <w:t xml:space="preserve"> wszystkie elementy związane z prawidłową i terminową realizacją </w:t>
      </w:r>
      <w:r w:rsidRPr="007C4565">
        <w:rPr>
          <w:rFonts w:asciiTheme="minorHAnsi" w:eastAsia="Arial Unicode MS" w:hAnsiTheme="minorHAnsi" w:cstheme="minorHAnsi"/>
          <w:kern w:val="2"/>
          <w:sz w:val="20"/>
          <w:szCs w:val="20"/>
          <w:lang w:eastAsia="hi-IN" w:bidi="hi-IN"/>
        </w:rPr>
        <w:t xml:space="preserve">przedmiotu </w:t>
      </w:r>
      <w:r w:rsidRPr="007C4565">
        <w:rPr>
          <w:rFonts w:asciiTheme="minorHAnsi" w:eastAsia="Arial Unicode MS" w:hAnsiTheme="minorHAnsi" w:cstheme="minorHAnsi"/>
          <w:kern w:val="2"/>
          <w:sz w:val="20"/>
          <w:szCs w:val="20"/>
          <w:lang w:val="x-none" w:eastAsia="hi-IN" w:bidi="hi-IN"/>
        </w:rPr>
        <w:t>zamówienia</w:t>
      </w:r>
      <w:r w:rsidRPr="007C4565">
        <w:rPr>
          <w:rFonts w:asciiTheme="minorHAnsi" w:hAnsiTheme="minorHAnsi" w:cstheme="minorHAnsi"/>
          <w:sz w:val="20"/>
          <w:szCs w:val="20"/>
        </w:rPr>
        <w:t xml:space="preserve"> i innych czynności niezbędnych do oddania przedmiotu zamówienia.</w:t>
      </w:r>
    </w:p>
    <w:p w14:paraId="66D919CF" w14:textId="4FDDCB67" w:rsidR="00CE05D8" w:rsidRPr="007C4565" w:rsidRDefault="00CE05D8">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hAnsiTheme="minorHAnsi" w:cstheme="minorHAnsi"/>
          <w:sz w:val="20"/>
          <w:szCs w:val="20"/>
        </w:rPr>
        <w:t>Wartość oferty będzie obowiązywała przez cały okres związania ofertą i będzie wiążąca dla zawieranej umowy.</w:t>
      </w:r>
    </w:p>
    <w:p w14:paraId="1D5779A2" w14:textId="469BDD3A" w:rsidR="001F25B7" w:rsidRPr="00745D0D" w:rsidRDefault="001F25B7" w:rsidP="00EF40DD">
      <w:pPr>
        <w:pBdr>
          <w:top w:val="nil"/>
          <w:left w:val="nil"/>
          <w:bottom w:val="nil"/>
          <w:right w:val="nil"/>
          <w:between w:val="nil"/>
        </w:pBdr>
        <w:spacing w:before="60" w:after="0" w:line="240" w:lineRule="auto"/>
        <w:jc w:val="both"/>
        <w:rPr>
          <w:rFonts w:cstheme="minorHAnsi"/>
          <w:b/>
          <w:color w:val="000000" w:themeColor="text1"/>
          <w:sz w:val="20"/>
          <w:szCs w:val="20"/>
        </w:rPr>
      </w:pPr>
      <w:r w:rsidRPr="00745D0D">
        <w:rPr>
          <w:rFonts w:cstheme="minorHAnsi"/>
          <w:b/>
          <w:color w:val="000000" w:themeColor="text1"/>
          <w:sz w:val="20"/>
          <w:szCs w:val="20"/>
        </w:rPr>
        <w:t>VI. MIEJSCE ORAZ TERMIN SKŁADANIA OFERT</w:t>
      </w:r>
    </w:p>
    <w:p w14:paraId="55762075" w14:textId="3FD178A2" w:rsidR="00822EC9" w:rsidRPr="00745D0D" w:rsidRDefault="00D84D73" w:rsidP="00822EC9">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color w:val="000000" w:themeColor="text1"/>
          <w:sz w:val="20"/>
          <w:szCs w:val="20"/>
        </w:rPr>
        <w:t xml:space="preserve">Ofertę </w:t>
      </w:r>
      <w:r w:rsidR="00322DC4" w:rsidRPr="00745D0D">
        <w:rPr>
          <w:rFonts w:asciiTheme="minorHAnsi" w:hAnsiTheme="minorHAnsi" w:cstheme="minorHAnsi"/>
          <w:color w:val="000000" w:themeColor="text1"/>
          <w:sz w:val="20"/>
          <w:szCs w:val="20"/>
        </w:rPr>
        <w:t xml:space="preserve">wraz z załącznikami </w:t>
      </w:r>
      <w:r w:rsidRPr="00745D0D">
        <w:rPr>
          <w:rFonts w:asciiTheme="minorHAnsi" w:hAnsiTheme="minorHAnsi" w:cstheme="minorHAnsi"/>
          <w:color w:val="000000" w:themeColor="text1"/>
          <w:sz w:val="20"/>
          <w:szCs w:val="20"/>
        </w:rPr>
        <w:t xml:space="preserve">należy złożyć w terminie </w:t>
      </w:r>
      <w:r w:rsidRPr="00A17BF4">
        <w:rPr>
          <w:rFonts w:asciiTheme="minorHAnsi" w:hAnsiTheme="minorHAnsi" w:cstheme="minorHAnsi"/>
          <w:b/>
          <w:color w:val="000000" w:themeColor="text1"/>
          <w:sz w:val="20"/>
          <w:szCs w:val="20"/>
        </w:rPr>
        <w:t xml:space="preserve">do </w:t>
      </w:r>
      <w:r w:rsidRPr="00027970">
        <w:rPr>
          <w:rFonts w:asciiTheme="minorHAnsi" w:hAnsiTheme="minorHAnsi" w:cstheme="minorHAnsi"/>
          <w:b/>
          <w:color w:val="000000" w:themeColor="text1"/>
          <w:sz w:val="20"/>
          <w:szCs w:val="20"/>
        </w:rPr>
        <w:t>dnia</w:t>
      </w:r>
      <w:r w:rsidR="00BD7257" w:rsidRPr="00027970">
        <w:rPr>
          <w:rFonts w:asciiTheme="minorHAnsi" w:hAnsiTheme="minorHAnsi" w:cstheme="minorHAnsi"/>
          <w:b/>
          <w:color w:val="000000" w:themeColor="text1"/>
          <w:sz w:val="20"/>
          <w:szCs w:val="20"/>
        </w:rPr>
        <w:t xml:space="preserve"> </w:t>
      </w:r>
      <w:r w:rsidR="00901A69" w:rsidRPr="0098067F">
        <w:rPr>
          <w:rFonts w:asciiTheme="minorHAnsi" w:hAnsiTheme="minorHAnsi" w:cstheme="minorHAnsi"/>
          <w:b/>
          <w:color w:val="000000" w:themeColor="text1"/>
          <w:sz w:val="20"/>
          <w:szCs w:val="20"/>
        </w:rPr>
        <w:t>0</w:t>
      </w:r>
      <w:r w:rsidR="0098067F">
        <w:rPr>
          <w:rFonts w:asciiTheme="minorHAnsi" w:hAnsiTheme="minorHAnsi" w:cstheme="minorHAnsi"/>
          <w:b/>
          <w:color w:val="000000" w:themeColor="text1"/>
          <w:sz w:val="20"/>
          <w:szCs w:val="20"/>
        </w:rPr>
        <w:t>6</w:t>
      </w:r>
      <w:r w:rsidR="00901A69" w:rsidRPr="0098067F">
        <w:rPr>
          <w:rFonts w:asciiTheme="minorHAnsi" w:hAnsiTheme="minorHAnsi" w:cstheme="minorHAnsi"/>
          <w:b/>
          <w:color w:val="000000" w:themeColor="text1"/>
          <w:sz w:val="20"/>
          <w:szCs w:val="20"/>
        </w:rPr>
        <w:t xml:space="preserve">.05.2026 r </w:t>
      </w:r>
      <w:r w:rsidR="00420352" w:rsidRPr="0098067F">
        <w:rPr>
          <w:rFonts w:asciiTheme="minorHAnsi" w:hAnsiTheme="minorHAnsi" w:cstheme="minorHAnsi"/>
          <w:b/>
          <w:color w:val="000000" w:themeColor="text1"/>
          <w:sz w:val="20"/>
          <w:szCs w:val="20"/>
        </w:rPr>
        <w:t>1</w:t>
      </w:r>
      <w:r w:rsidR="006E3365" w:rsidRPr="0098067F">
        <w:rPr>
          <w:rFonts w:asciiTheme="minorHAnsi" w:hAnsiTheme="minorHAnsi" w:cstheme="minorHAnsi"/>
          <w:b/>
          <w:color w:val="000000" w:themeColor="text1"/>
          <w:sz w:val="20"/>
          <w:szCs w:val="20"/>
        </w:rPr>
        <w:t>2</w:t>
      </w:r>
      <w:r w:rsidR="00420352" w:rsidRPr="0098067F">
        <w:rPr>
          <w:rFonts w:asciiTheme="minorHAnsi" w:hAnsiTheme="minorHAnsi" w:cstheme="minorHAnsi"/>
          <w:b/>
          <w:color w:val="000000" w:themeColor="text1"/>
          <w:sz w:val="20"/>
          <w:szCs w:val="20"/>
        </w:rPr>
        <w:t>:00</w:t>
      </w:r>
      <w:r w:rsidR="00420352">
        <w:rPr>
          <w:rFonts w:asciiTheme="minorHAnsi" w:hAnsiTheme="minorHAnsi" w:cstheme="minorHAnsi"/>
          <w:b/>
          <w:color w:val="000000" w:themeColor="text1"/>
          <w:sz w:val="20"/>
          <w:szCs w:val="20"/>
        </w:rPr>
        <w:t xml:space="preserve"> </w:t>
      </w:r>
      <w:r w:rsidR="00805E31" w:rsidRPr="00745D0D">
        <w:rPr>
          <w:rFonts w:asciiTheme="minorHAnsi" w:hAnsiTheme="minorHAnsi" w:cstheme="minorHAnsi"/>
          <w:sz w:val="20"/>
          <w:szCs w:val="20"/>
        </w:rPr>
        <w:t>w Bazie konkurencyjności</w:t>
      </w:r>
      <w:r w:rsidR="00BD34D6" w:rsidRPr="00745D0D">
        <w:rPr>
          <w:rFonts w:asciiTheme="minorHAnsi" w:hAnsiTheme="minorHAnsi" w:cstheme="minorHAnsi"/>
          <w:sz w:val="20"/>
          <w:szCs w:val="20"/>
        </w:rPr>
        <w:t xml:space="preserve">. </w:t>
      </w:r>
    </w:p>
    <w:p w14:paraId="24DCC87B" w14:textId="559BA853" w:rsidR="00822EC9" w:rsidRPr="00745D0D" w:rsidRDefault="00D84D73" w:rsidP="00822EC9">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color w:val="000000" w:themeColor="text1"/>
          <w:sz w:val="20"/>
          <w:szCs w:val="20"/>
        </w:rPr>
        <w:t>Oferty złożone po terminie</w:t>
      </w:r>
      <w:r w:rsidR="001F25B7" w:rsidRPr="00745D0D">
        <w:rPr>
          <w:rFonts w:asciiTheme="minorHAnsi" w:hAnsiTheme="minorHAnsi" w:cstheme="minorHAnsi"/>
          <w:color w:val="000000" w:themeColor="text1"/>
          <w:sz w:val="20"/>
          <w:szCs w:val="20"/>
        </w:rPr>
        <w:t xml:space="preserve"> lub poza ustalonym </w:t>
      </w:r>
      <w:r w:rsidR="009302A4" w:rsidRPr="00745D0D">
        <w:rPr>
          <w:rFonts w:asciiTheme="minorHAnsi" w:hAnsiTheme="minorHAnsi" w:cstheme="minorHAnsi"/>
          <w:color w:val="000000" w:themeColor="text1"/>
          <w:sz w:val="20"/>
          <w:szCs w:val="20"/>
        </w:rPr>
        <w:t>sposobem</w:t>
      </w:r>
      <w:r w:rsidR="001F25B7" w:rsidRPr="00745D0D">
        <w:rPr>
          <w:rFonts w:asciiTheme="minorHAnsi" w:hAnsiTheme="minorHAnsi" w:cstheme="minorHAnsi"/>
          <w:color w:val="000000" w:themeColor="text1"/>
          <w:sz w:val="20"/>
          <w:szCs w:val="20"/>
        </w:rPr>
        <w:t xml:space="preserve"> składania ofert</w:t>
      </w:r>
      <w:r w:rsidRPr="00745D0D">
        <w:rPr>
          <w:rFonts w:asciiTheme="minorHAnsi" w:hAnsiTheme="minorHAnsi" w:cstheme="minorHAnsi"/>
          <w:color w:val="000000" w:themeColor="text1"/>
          <w:sz w:val="20"/>
          <w:szCs w:val="20"/>
        </w:rPr>
        <w:t xml:space="preserve"> nie będą rozpatrywane.</w:t>
      </w:r>
    </w:p>
    <w:p w14:paraId="69A54B27" w14:textId="571796E2" w:rsidR="00822EC9" w:rsidRPr="00745D0D" w:rsidRDefault="00552CB5" w:rsidP="00822EC9">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color w:val="000000" w:themeColor="text1"/>
          <w:sz w:val="20"/>
          <w:szCs w:val="20"/>
        </w:rPr>
        <w:t xml:space="preserve">Oferta musi być ważna </w:t>
      </w:r>
      <w:r w:rsidR="00EF3E5B" w:rsidRPr="00745D0D">
        <w:rPr>
          <w:rFonts w:asciiTheme="minorHAnsi" w:hAnsiTheme="minorHAnsi" w:cstheme="minorHAnsi"/>
          <w:color w:val="000000" w:themeColor="text1"/>
          <w:sz w:val="20"/>
          <w:szCs w:val="20"/>
        </w:rPr>
        <w:t xml:space="preserve">minimum </w:t>
      </w:r>
      <w:r w:rsidR="004B1850" w:rsidRPr="00745D0D">
        <w:rPr>
          <w:rFonts w:asciiTheme="minorHAnsi" w:hAnsiTheme="minorHAnsi" w:cstheme="minorHAnsi"/>
          <w:color w:val="000000" w:themeColor="text1"/>
          <w:sz w:val="20"/>
          <w:szCs w:val="20"/>
        </w:rPr>
        <w:t>do</w:t>
      </w:r>
      <w:r w:rsidR="00AE0840" w:rsidRPr="00745D0D">
        <w:rPr>
          <w:rFonts w:asciiTheme="minorHAnsi" w:hAnsiTheme="minorHAnsi" w:cstheme="minorHAnsi"/>
          <w:b/>
          <w:color w:val="000000" w:themeColor="text1"/>
          <w:sz w:val="20"/>
          <w:szCs w:val="20"/>
        </w:rPr>
        <w:t xml:space="preserve"> </w:t>
      </w:r>
      <w:r w:rsidR="007C4565" w:rsidRPr="00C34B1C">
        <w:rPr>
          <w:rFonts w:asciiTheme="minorHAnsi" w:hAnsiTheme="minorHAnsi" w:cstheme="minorHAnsi"/>
          <w:b/>
          <w:color w:val="000000" w:themeColor="text1"/>
          <w:sz w:val="20"/>
          <w:szCs w:val="20"/>
        </w:rPr>
        <w:t xml:space="preserve">60 </w:t>
      </w:r>
      <w:r w:rsidR="00CE05D8" w:rsidRPr="00C34B1C">
        <w:rPr>
          <w:rFonts w:asciiTheme="minorHAnsi" w:hAnsiTheme="minorHAnsi" w:cstheme="minorHAnsi"/>
          <w:b/>
          <w:color w:val="000000" w:themeColor="text1"/>
          <w:sz w:val="20"/>
          <w:szCs w:val="20"/>
        </w:rPr>
        <w:t>dni.</w:t>
      </w:r>
      <w:r w:rsidRPr="00745D0D">
        <w:rPr>
          <w:rFonts w:asciiTheme="minorHAnsi" w:hAnsiTheme="minorHAnsi" w:cstheme="minorHAnsi"/>
          <w:color w:val="000000" w:themeColor="text1"/>
          <w:sz w:val="20"/>
          <w:szCs w:val="20"/>
        </w:rPr>
        <w:t xml:space="preserve"> </w:t>
      </w:r>
      <w:r w:rsidR="007021CB" w:rsidRPr="00745D0D">
        <w:rPr>
          <w:rFonts w:asciiTheme="minorHAnsi" w:hAnsiTheme="minorHAnsi" w:cstheme="minorHAnsi"/>
          <w:color w:val="000000" w:themeColor="text1"/>
          <w:sz w:val="20"/>
          <w:szCs w:val="20"/>
        </w:rPr>
        <w:t xml:space="preserve">W razie niepodania terminu związania ofertą lub terminu krótszego, Zamawiający wezwie </w:t>
      </w:r>
      <w:r w:rsidR="001F25B7" w:rsidRPr="00745D0D">
        <w:rPr>
          <w:rFonts w:asciiTheme="minorHAnsi" w:hAnsiTheme="minorHAnsi" w:cstheme="minorHAnsi"/>
          <w:color w:val="000000" w:themeColor="text1"/>
          <w:sz w:val="20"/>
          <w:szCs w:val="20"/>
        </w:rPr>
        <w:t xml:space="preserve">Oferenta </w:t>
      </w:r>
      <w:r w:rsidR="007021CB" w:rsidRPr="00745D0D">
        <w:rPr>
          <w:rFonts w:asciiTheme="minorHAnsi" w:hAnsiTheme="minorHAnsi" w:cstheme="minorHAnsi"/>
          <w:color w:val="000000" w:themeColor="text1"/>
          <w:sz w:val="20"/>
          <w:szCs w:val="20"/>
        </w:rPr>
        <w:t xml:space="preserve">do uzupełnienia lub wydłużenia terminu ważności oferty. W przypadku </w:t>
      </w:r>
      <w:r w:rsidR="007C4565" w:rsidRPr="00745D0D">
        <w:rPr>
          <w:rFonts w:asciiTheme="minorHAnsi" w:hAnsiTheme="minorHAnsi" w:cstheme="minorHAnsi"/>
          <w:color w:val="000000" w:themeColor="text1"/>
          <w:sz w:val="20"/>
          <w:szCs w:val="20"/>
        </w:rPr>
        <w:t>niedokonania</w:t>
      </w:r>
      <w:r w:rsidR="007021CB" w:rsidRPr="00745D0D">
        <w:rPr>
          <w:rFonts w:asciiTheme="minorHAnsi" w:hAnsiTheme="minorHAnsi" w:cstheme="minorHAnsi"/>
          <w:color w:val="000000" w:themeColor="text1"/>
          <w:sz w:val="20"/>
          <w:szCs w:val="20"/>
        </w:rPr>
        <w:t xml:space="preserve"> przez </w:t>
      </w:r>
      <w:r w:rsidR="001F25B7" w:rsidRPr="00745D0D">
        <w:rPr>
          <w:rFonts w:asciiTheme="minorHAnsi" w:hAnsiTheme="minorHAnsi" w:cstheme="minorHAnsi"/>
          <w:color w:val="000000" w:themeColor="text1"/>
          <w:sz w:val="20"/>
          <w:szCs w:val="20"/>
        </w:rPr>
        <w:t xml:space="preserve">Oferenta </w:t>
      </w:r>
      <w:r w:rsidR="007021CB" w:rsidRPr="00745D0D">
        <w:rPr>
          <w:rFonts w:asciiTheme="minorHAnsi" w:hAnsiTheme="minorHAnsi" w:cstheme="minorHAnsi"/>
          <w:color w:val="000000" w:themeColor="text1"/>
          <w:sz w:val="20"/>
          <w:szCs w:val="20"/>
        </w:rPr>
        <w:t>wskazanych czynności w wyznaczonym terminie, oferta zostanie odrzucona jako niezgodna z treścią zapytania ofertowego.</w:t>
      </w:r>
      <w:r w:rsidR="007021CB" w:rsidRPr="00745D0D">
        <w:rPr>
          <w:rFonts w:asciiTheme="minorHAnsi" w:eastAsia="Calibri" w:hAnsiTheme="minorHAnsi" w:cstheme="minorHAnsi"/>
          <w:sz w:val="20"/>
          <w:szCs w:val="20"/>
        </w:rPr>
        <w:t xml:space="preserve"> </w:t>
      </w:r>
    </w:p>
    <w:p w14:paraId="0AF0066D" w14:textId="77777777" w:rsidR="00822EC9" w:rsidRPr="00745D0D" w:rsidRDefault="007021CB" w:rsidP="00822EC9">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eastAsia="Calibri" w:hAnsiTheme="minorHAnsi" w:cstheme="minorHAnsi"/>
          <w:sz w:val="20"/>
          <w:szCs w:val="20"/>
        </w:rPr>
        <w:t xml:space="preserve">Zamawiający informuje, że dopuszcza możliwość wydłużenia terminu związania ofertą po uprzednim wyrażeniu zgody </w:t>
      </w:r>
      <w:r w:rsidR="001F25B7" w:rsidRPr="00745D0D">
        <w:rPr>
          <w:rFonts w:asciiTheme="minorHAnsi" w:eastAsia="Calibri" w:hAnsiTheme="minorHAnsi" w:cstheme="minorHAnsi"/>
          <w:sz w:val="20"/>
          <w:szCs w:val="20"/>
        </w:rPr>
        <w:t>Oferenta.</w:t>
      </w:r>
      <w:r w:rsidRPr="00745D0D">
        <w:rPr>
          <w:rFonts w:asciiTheme="minorHAnsi" w:hAnsiTheme="minorHAnsi" w:cstheme="minorHAnsi"/>
          <w:sz w:val="20"/>
          <w:szCs w:val="20"/>
        </w:rPr>
        <w:t xml:space="preserve"> </w:t>
      </w:r>
    </w:p>
    <w:p w14:paraId="3F1204DA" w14:textId="781A9784" w:rsidR="00C02F16" w:rsidRPr="00745D0D" w:rsidRDefault="007021CB" w:rsidP="00C02F16">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 xml:space="preserve">Przed upływem terminu składania ofert, </w:t>
      </w:r>
      <w:r w:rsidR="001F25B7" w:rsidRPr="00745D0D">
        <w:rPr>
          <w:rFonts w:asciiTheme="minorHAnsi" w:hAnsiTheme="minorHAnsi" w:cstheme="minorHAnsi"/>
          <w:sz w:val="20"/>
          <w:szCs w:val="20"/>
        </w:rPr>
        <w:t xml:space="preserve">Oferent </w:t>
      </w:r>
      <w:r w:rsidRPr="00745D0D">
        <w:rPr>
          <w:rFonts w:asciiTheme="minorHAnsi" w:hAnsiTheme="minorHAnsi" w:cstheme="minorHAnsi"/>
          <w:sz w:val="20"/>
          <w:szCs w:val="20"/>
        </w:rPr>
        <w:t xml:space="preserve">może wprowadzić </w:t>
      </w:r>
      <w:r w:rsidRPr="00745D0D">
        <w:rPr>
          <w:rFonts w:asciiTheme="minorHAnsi" w:hAnsiTheme="minorHAnsi" w:cstheme="minorHAnsi"/>
          <w:b/>
          <w:sz w:val="20"/>
          <w:szCs w:val="20"/>
        </w:rPr>
        <w:t>zmiany</w:t>
      </w:r>
      <w:r w:rsidRPr="00745D0D">
        <w:rPr>
          <w:rFonts w:asciiTheme="minorHAnsi" w:hAnsiTheme="minorHAnsi" w:cstheme="minorHAnsi"/>
          <w:sz w:val="20"/>
          <w:szCs w:val="20"/>
        </w:rPr>
        <w:t xml:space="preserve"> do złożonej oferty</w:t>
      </w:r>
      <w:r w:rsidRPr="00745D0D">
        <w:rPr>
          <w:rFonts w:asciiTheme="minorHAnsi" w:eastAsia="Arial Unicode MS" w:hAnsiTheme="minorHAnsi" w:cstheme="minorHAnsi"/>
          <w:sz w:val="20"/>
          <w:szCs w:val="20"/>
        </w:rPr>
        <w:t xml:space="preserve"> lub ją </w:t>
      </w:r>
      <w:r w:rsidRPr="00745D0D">
        <w:rPr>
          <w:rFonts w:asciiTheme="minorHAnsi" w:eastAsia="Arial Unicode MS" w:hAnsiTheme="minorHAnsi" w:cstheme="minorHAnsi"/>
          <w:b/>
          <w:sz w:val="20"/>
          <w:szCs w:val="20"/>
        </w:rPr>
        <w:t>wycofać</w:t>
      </w:r>
      <w:r w:rsidRPr="00745D0D">
        <w:rPr>
          <w:rFonts w:asciiTheme="minorHAnsi" w:hAnsiTheme="minorHAnsi" w:cstheme="minorHAnsi"/>
          <w:sz w:val="20"/>
          <w:szCs w:val="20"/>
        </w:rPr>
        <w:t>. Zmiany w ofercie lub jej wycofanie</w:t>
      </w:r>
      <w:r w:rsidR="005B2B80" w:rsidRPr="00745D0D">
        <w:rPr>
          <w:rFonts w:asciiTheme="minorHAnsi" w:hAnsiTheme="minorHAnsi" w:cstheme="minorHAnsi"/>
          <w:sz w:val="20"/>
          <w:szCs w:val="20"/>
        </w:rPr>
        <w:t xml:space="preserve"> </w:t>
      </w:r>
      <w:r w:rsidRPr="00745D0D">
        <w:rPr>
          <w:rFonts w:asciiTheme="minorHAnsi" w:hAnsiTheme="minorHAnsi" w:cstheme="minorHAnsi"/>
          <w:sz w:val="20"/>
          <w:szCs w:val="20"/>
        </w:rPr>
        <w:t>winn</w:t>
      </w:r>
      <w:r w:rsidR="00433B4F" w:rsidRPr="00745D0D">
        <w:rPr>
          <w:rFonts w:asciiTheme="minorHAnsi" w:hAnsiTheme="minorHAnsi" w:cstheme="minorHAnsi"/>
          <w:sz w:val="20"/>
          <w:szCs w:val="20"/>
        </w:rPr>
        <w:t>o</w:t>
      </w:r>
      <w:r w:rsidRPr="00745D0D">
        <w:rPr>
          <w:rFonts w:asciiTheme="minorHAnsi" w:hAnsiTheme="minorHAnsi" w:cstheme="minorHAnsi"/>
          <w:sz w:val="20"/>
          <w:szCs w:val="20"/>
        </w:rPr>
        <w:t xml:space="preserve"> być doręczone Zamawiającemu </w:t>
      </w:r>
      <w:r w:rsidR="00255159" w:rsidRPr="00745D0D">
        <w:rPr>
          <w:rFonts w:asciiTheme="minorHAnsi" w:hAnsiTheme="minorHAnsi" w:cstheme="minorHAnsi"/>
          <w:sz w:val="20"/>
          <w:szCs w:val="20"/>
        </w:rPr>
        <w:t xml:space="preserve">za pośrednictwem Bazy konkurencyjności </w:t>
      </w:r>
      <w:r w:rsidRPr="00745D0D">
        <w:rPr>
          <w:rFonts w:asciiTheme="minorHAnsi" w:hAnsiTheme="minorHAnsi" w:cstheme="minorHAnsi"/>
          <w:sz w:val="20"/>
          <w:szCs w:val="20"/>
        </w:rPr>
        <w:t>przed upływem terminu składania ofert</w:t>
      </w:r>
      <w:r w:rsidR="006C78D5" w:rsidRPr="00745D0D">
        <w:rPr>
          <w:rFonts w:asciiTheme="minorHAnsi" w:hAnsiTheme="minorHAnsi" w:cstheme="minorHAnsi"/>
          <w:sz w:val="20"/>
          <w:szCs w:val="20"/>
        </w:rPr>
        <w:t>.</w:t>
      </w:r>
      <w:r w:rsidRPr="00745D0D">
        <w:rPr>
          <w:rFonts w:asciiTheme="minorHAnsi" w:hAnsiTheme="minorHAnsi" w:cstheme="minorHAnsi"/>
          <w:sz w:val="20"/>
          <w:szCs w:val="20"/>
        </w:rPr>
        <w:t xml:space="preserve"> Zmiana lub wycofanie oferty winna zawierać dodatkowe oznaczenie </w:t>
      </w:r>
      <w:r w:rsidRPr="00745D0D">
        <w:rPr>
          <w:rFonts w:asciiTheme="minorHAnsi" w:hAnsiTheme="minorHAnsi" w:cstheme="minorHAnsi"/>
          <w:b/>
          <w:sz w:val="20"/>
          <w:szCs w:val="20"/>
        </w:rPr>
        <w:t xml:space="preserve">„ZMIANA OFERTY” </w:t>
      </w:r>
      <w:proofErr w:type="gramStart"/>
      <w:r w:rsidRPr="00745D0D">
        <w:rPr>
          <w:rFonts w:asciiTheme="minorHAnsi" w:hAnsiTheme="minorHAnsi" w:cstheme="minorHAnsi"/>
          <w:sz w:val="20"/>
          <w:szCs w:val="20"/>
        </w:rPr>
        <w:t>lub</w:t>
      </w:r>
      <w:r w:rsidR="00A94E80">
        <w:rPr>
          <w:rFonts w:asciiTheme="minorHAnsi" w:hAnsiTheme="minorHAnsi" w:cstheme="minorHAnsi"/>
          <w:sz w:val="20"/>
          <w:szCs w:val="20"/>
        </w:rPr>
        <w:t xml:space="preserve"> </w:t>
      </w:r>
      <w:r w:rsidRPr="00745D0D">
        <w:rPr>
          <w:rFonts w:asciiTheme="minorHAnsi" w:hAnsiTheme="minorHAnsi" w:cstheme="minorHAnsi"/>
          <w:b/>
          <w:sz w:val="20"/>
          <w:szCs w:val="20"/>
        </w:rPr>
        <w:t>”WYCOFANIE</w:t>
      </w:r>
      <w:proofErr w:type="gramEnd"/>
      <w:r w:rsidRPr="00745D0D">
        <w:rPr>
          <w:rFonts w:asciiTheme="minorHAnsi" w:hAnsiTheme="minorHAnsi" w:cstheme="minorHAnsi"/>
          <w:b/>
          <w:sz w:val="20"/>
          <w:szCs w:val="20"/>
        </w:rPr>
        <w:t xml:space="preserve"> OFERTY”</w:t>
      </w:r>
      <w:r w:rsidRPr="00745D0D">
        <w:rPr>
          <w:rFonts w:asciiTheme="minorHAnsi" w:hAnsiTheme="minorHAnsi" w:cstheme="minorHAnsi"/>
          <w:sz w:val="20"/>
          <w:szCs w:val="20"/>
        </w:rPr>
        <w:t>.</w:t>
      </w:r>
      <w:r w:rsidR="001051EF" w:rsidRPr="00745D0D">
        <w:rPr>
          <w:rFonts w:asciiTheme="minorHAnsi" w:hAnsiTheme="minorHAnsi" w:cstheme="minorHAnsi"/>
          <w:sz w:val="20"/>
          <w:szCs w:val="20"/>
        </w:rPr>
        <w:t xml:space="preserve"> Zmiana oferty lub jej wycofanie złożone po terminie lub poza ustalonym sposobem składania nie będą rozpatrywane.</w:t>
      </w:r>
    </w:p>
    <w:p w14:paraId="3DFE7F34" w14:textId="6201969A" w:rsidR="00C02F16" w:rsidRPr="00745D0D" w:rsidRDefault="00C02F16" w:rsidP="00C02F16">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omyłki pisarskie bądź rachunkowe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w:t>
      </w:r>
    </w:p>
    <w:p w14:paraId="1E65D2C4" w14:textId="377237CF" w:rsidR="00822EC9" w:rsidRPr="00745D0D" w:rsidRDefault="007021CB" w:rsidP="00822EC9">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 xml:space="preserve">W toku badania i oceny ofert Zamawiający może żądać od </w:t>
      </w:r>
      <w:r w:rsidR="001F25B7" w:rsidRPr="00745D0D">
        <w:rPr>
          <w:rFonts w:asciiTheme="minorHAnsi" w:hAnsiTheme="minorHAnsi" w:cstheme="minorHAnsi"/>
          <w:sz w:val="20"/>
          <w:szCs w:val="20"/>
        </w:rPr>
        <w:t xml:space="preserve">Oferentów </w:t>
      </w:r>
      <w:r w:rsidRPr="00745D0D">
        <w:rPr>
          <w:rFonts w:asciiTheme="minorHAnsi" w:hAnsiTheme="minorHAnsi" w:cstheme="minorHAnsi"/>
          <w:b/>
          <w:sz w:val="20"/>
          <w:szCs w:val="20"/>
        </w:rPr>
        <w:t>wyjaśnień</w:t>
      </w:r>
      <w:r w:rsidRPr="00745D0D">
        <w:rPr>
          <w:rFonts w:asciiTheme="minorHAnsi" w:hAnsiTheme="minorHAnsi" w:cstheme="minorHAnsi"/>
          <w:sz w:val="20"/>
          <w:szCs w:val="20"/>
        </w:rPr>
        <w:t xml:space="preserve"> </w:t>
      </w:r>
      <w:r w:rsidR="001F25B7" w:rsidRPr="00745D0D">
        <w:rPr>
          <w:rFonts w:asciiTheme="minorHAnsi" w:hAnsiTheme="minorHAnsi" w:cstheme="minorHAnsi"/>
          <w:sz w:val="20"/>
          <w:szCs w:val="20"/>
        </w:rPr>
        <w:t xml:space="preserve">i uzupełnień </w:t>
      </w:r>
      <w:r w:rsidRPr="00745D0D">
        <w:rPr>
          <w:rFonts w:asciiTheme="minorHAnsi" w:hAnsiTheme="minorHAnsi" w:cstheme="minorHAnsi"/>
          <w:sz w:val="20"/>
          <w:szCs w:val="20"/>
        </w:rPr>
        <w:t xml:space="preserve">dotyczących treści złożonych ofert w określonym terminie. W razie braku złożenia wyjaśnień w określonym terminie </w:t>
      </w:r>
      <w:r w:rsidRPr="00745D0D">
        <w:rPr>
          <w:rFonts w:asciiTheme="minorHAnsi" w:hAnsiTheme="minorHAnsi" w:cstheme="minorHAnsi"/>
          <w:b/>
          <w:sz w:val="20"/>
          <w:szCs w:val="20"/>
        </w:rPr>
        <w:t>oferta zostanie odrzucona.</w:t>
      </w:r>
    </w:p>
    <w:p w14:paraId="7B8D6EE7" w14:textId="0587ABAB" w:rsidR="001819D3" w:rsidRPr="00745D0D" w:rsidRDefault="001819D3">
      <w:pPr>
        <w:pStyle w:val="Akapitzlist1"/>
        <w:numPr>
          <w:ilvl w:val="0"/>
          <w:numId w:val="13"/>
        </w:numPr>
        <w:shd w:val="clear" w:color="auto" w:fill="FFFFFF"/>
        <w:ind w:left="426" w:hanging="426"/>
        <w:jc w:val="both"/>
        <w:rPr>
          <w:rFonts w:asciiTheme="minorHAnsi" w:hAnsiTheme="minorHAnsi" w:cstheme="minorHAnsi"/>
          <w:sz w:val="20"/>
          <w:szCs w:val="20"/>
        </w:rPr>
      </w:pPr>
      <w:r w:rsidRPr="00745D0D">
        <w:rPr>
          <w:rFonts w:asciiTheme="minorHAnsi" w:hAnsiTheme="minorHAnsi" w:cstheme="minorHAnsi"/>
          <w:sz w:val="20"/>
          <w:szCs w:val="20"/>
        </w:rPr>
        <w:t xml:space="preserve">Jeżeli zaoferowana przez Wykonawcę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Wykonawcy złożenia w wyznaczonym terminie </w:t>
      </w:r>
      <w:r w:rsidRPr="00745D0D">
        <w:rPr>
          <w:rFonts w:asciiTheme="minorHAnsi" w:hAnsiTheme="minorHAnsi" w:cstheme="minorHAnsi"/>
          <w:b/>
          <w:sz w:val="20"/>
          <w:szCs w:val="20"/>
        </w:rPr>
        <w:t>wyjaśnień</w:t>
      </w:r>
      <w:r w:rsidRPr="00745D0D">
        <w:rPr>
          <w:rFonts w:asciiTheme="minorHAnsi" w:hAnsiTheme="minorHAnsi" w:cstheme="minorHAnsi"/>
          <w:sz w:val="20"/>
          <w:szCs w:val="20"/>
        </w:rPr>
        <w:t xml:space="preserve">, w tym złożenia </w:t>
      </w:r>
      <w:r w:rsidRPr="00745D0D">
        <w:rPr>
          <w:rFonts w:asciiTheme="minorHAnsi" w:hAnsiTheme="minorHAnsi" w:cstheme="minorHAnsi"/>
          <w:b/>
          <w:sz w:val="20"/>
          <w:szCs w:val="20"/>
        </w:rPr>
        <w:t>dowodów w zakresie wyliczenia ceny lub kosztu.</w:t>
      </w:r>
      <w:r w:rsidRPr="00745D0D">
        <w:rPr>
          <w:rFonts w:asciiTheme="minorHAnsi" w:hAnsiTheme="minorHAnsi" w:cstheme="minorHAnsi"/>
          <w:sz w:val="20"/>
          <w:szCs w:val="20"/>
        </w:rPr>
        <w:t xml:space="preserve"> Zamawiający dokona oceny tych wyjaśnień w konsultacji z Wykonawcą i może odrzucić tę ofertę wyłącznie w przypadku, gdy złożone wyjaśnienia wraz z dowodami nie uzasadniają podanej ceny lub kosztu w tej ofercie. W przypadku </w:t>
      </w:r>
      <w:proofErr w:type="gramStart"/>
      <w:r w:rsidRPr="00745D0D">
        <w:rPr>
          <w:rFonts w:asciiTheme="minorHAnsi" w:hAnsiTheme="minorHAnsi" w:cstheme="minorHAnsi"/>
          <w:sz w:val="20"/>
          <w:szCs w:val="20"/>
        </w:rPr>
        <w:t xml:space="preserve">nie </w:t>
      </w:r>
      <w:r w:rsidRPr="00745D0D">
        <w:rPr>
          <w:rFonts w:asciiTheme="minorHAnsi" w:hAnsiTheme="minorHAnsi" w:cstheme="minorHAnsi"/>
          <w:sz w:val="20"/>
          <w:szCs w:val="20"/>
        </w:rPr>
        <w:lastRenderedPageBreak/>
        <w:t>złożenia</w:t>
      </w:r>
      <w:proofErr w:type="gramEnd"/>
      <w:r w:rsidRPr="00745D0D">
        <w:rPr>
          <w:rFonts w:asciiTheme="minorHAnsi" w:hAnsiTheme="minorHAnsi" w:cstheme="minorHAnsi"/>
          <w:sz w:val="20"/>
          <w:szCs w:val="20"/>
        </w:rPr>
        <w:t xml:space="preserve"> wyjaśnień przez Oferenta w wyznaczonym terminie </w:t>
      </w:r>
      <w:r w:rsidRPr="00745D0D">
        <w:rPr>
          <w:rFonts w:asciiTheme="minorHAnsi" w:hAnsiTheme="minorHAnsi" w:cstheme="minorHAnsi"/>
          <w:b/>
          <w:sz w:val="20"/>
          <w:szCs w:val="20"/>
        </w:rPr>
        <w:t>oferta zostanie</w:t>
      </w:r>
      <w:r w:rsidRPr="00745D0D">
        <w:rPr>
          <w:rFonts w:asciiTheme="minorHAnsi" w:hAnsiTheme="minorHAnsi" w:cstheme="minorHAnsi"/>
          <w:sz w:val="20"/>
          <w:szCs w:val="20"/>
        </w:rPr>
        <w:t xml:space="preserve"> odrzucona jako niezgodna z treścią zapytania ofertowego. </w:t>
      </w:r>
    </w:p>
    <w:p w14:paraId="651ED22E" w14:textId="3DABDEAB" w:rsidR="001819D3" w:rsidRPr="00745D0D" w:rsidRDefault="007021CB">
      <w:pPr>
        <w:pStyle w:val="Akapitzlist"/>
        <w:numPr>
          <w:ilvl w:val="0"/>
          <w:numId w:val="13"/>
        </w:numPr>
        <w:shd w:val="clear" w:color="auto" w:fill="FFFFFF"/>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 xml:space="preserve">Ofertę składa się pod rygorem odrzucenia w formie </w:t>
      </w:r>
      <w:r w:rsidR="007A320C" w:rsidRPr="00745D0D">
        <w:rPr>
          <w:rFonts w:asciiTheme="minorHAnsi" w:hAnsiTheme="minorHAnsi" w:cstheme="minorHAnsi"/>
          <w:sz w:val="20"/>
          <w:szCs w:val="20"/>
        </w:rPr>
        <w:t>dokumentowej (</w:t>
      </w:r>
      <w:r w:rsidR="007A320C" w:rsidRPr="00745D0D">
        <w:rPr>
          <w:rFonts w:asciiTheme="minorHAnsi" w:hAnsiTheme="minorHAnsi" w:cstheme="minorHAnsi"/>
          <w:b/>
          <w:sz w:val="20"/>
          <w:szCs w:val="20"/>
        </w:rPr>
        <w:t>Art. 77</w:t>
      </w:r>
      <w:r w:rsidR="007A320C" w:rsidRPr="00745D0D">
        <w:rPr>
          <w:rFonts w:asciiTheme="minorHAnsi" w:hAnsiTheme="minorHAnsi" w:cstheme="minorHAnsi"/>
          <w:b/>
          <w:sz w:val="20"/>
          <w:szCs w:val="20"/>
          <w:vertAlign w:val="superscript"/>
        </w:rPr>
        <w:t xml:space="preserve">2 </w:t>
      </w:r>
      <w:r w:rsidR="007A320C" w:rsidRPr="00745D0D">
        <w:rPr>
          <w:rFonts w:asciiTheme="minorHAnsi" w:hAnsiTheme="minorHAnsi" w:cstheme="minorHAnsi"/>
          <w:b/>
          <w:sz w:val="20"/>
          <w:szCs w:val="20"/>
        </w:rPr>
        <w:t>Kodeksu Cywilnego</w:t>
      </w:r>
      <w:r w:rsidR="007A320C" w:rsidRPr="00745D0D">
        <w:rPr>
          <w:rFonts w:asciiTheme="minorHAnsi" w:hAnsiTheme="minorHAnsi" w:cstheme="minorHAnsi"/>
          <w:sz w:val="20"/>
          <w:szCs w:val="20"/>
        </w:rPr>
        <w:t>)</w:t>
      </w:r>
      <w:r w:rsidR="007A320C" w:rsidRPr="00745D0D">
        <w:rPr>
          <w:rFonts w:asciiTheme="minorHAnsi" w:eastAsiaTheme="minorHAnsi" w:hAnsiTheme="minorHAnsi" w:cstheme="minorHAnsi"/>
          <w:sz w:val="20"/>
          <w:szCs w:val="20"/>
          <w:lang w:eastAsia="en-US"/>
        </w:rPr>
        <w:t xml:space="preserve"> </w:t>
      </w:r>
      <w:r w:rsidR="007A320C" w:rsidRPr="00745D0D">
        <w:rPr>
          <w:rFonts w:asciiTheme="minorHAnsi" w:hAnsiTheme="minorHAnsi" w:cstheme="minorHAnsi"/>
          <w:sz w:val="20"/>
          <w:szCs w:val="20"/>
        </w:rPr>
        <w:t xml:space="preserve">– rozumianej jako skan podpisanego oryginału lub </w:t>
      </w:r>
      <w:r w:rsidRPr="00745D0D">
        <w:rPr>
          <w:rFonts w:asciiTheme="minorHAnsi" w:hAnsiTheme="minorHAnsi" w:cstheme="minorHAnsi"/>
          <w:sz w:val="20"/>
          <w:szCs w:val="20"/>
        </w:rPr>
        <w:t>elektronicznej</w:t>
      </w:r>
      <w:r w:rsidR="007A320C" w:rsidRPr="00745D0D">
        <w:rPr>
          <w:rFonts w:asciiTheme="minorHAnsi" w:hAnsiTheme="minorHAnsi" w:cstheme="minorHAnsi"/>
          <w:sz w:val="20"/>
          <w:szCs w:val="20"/>
        </w:rPr>
        <w:t xml:space="preserve"> (</w:t>
      </w:r>
      <w:r w:rsidR="007A320C" w:rsidRPr="00745D0D">
        <w:rPr>
          <w:rFonts w:asciiTheme="minorHAnsi" w:hAnsiTheme="minorHAnsi" w:cstheme="minorHAnsi"/>
          <w:b/>
          <w:sz w:val="20"/>
          <w:szCs w:val="20"/>
        </w:rPr>
        <w:t>Art. 78</w:t>
      </w:r>
      <w:r w:rsidR="007A320C" w:rsidRPr="00745D0D">
        <w:rPr>
          <w:rFonts w:asciiTheme="minorHAnsi" w:hAnsiTheme="minorHAnsi" w:cstheme="minorHAnsi"/>
          <w:b/>
          <w:sz w:val="20"/>
          <w:szCs w:val="20"/>
          <w:vertAlign w:val="superscript"/>
        </w:rPr>
        <w:t>1</w:t>
      </w:r>
      <w:r w:rsidR="007A320C" w:rsidRPr="00745D0D">
        <w:rPr>
          <w:rFonts w:asciiTheme="minorHAnsi" w:hAnsiTheme="minorHAnsi" w:cstheme="minorHAnsi"/>
          <w:b/>
          <w:sz w:val="20"/>
          <w:szCs w:val="20"/>
        </w:rPr>
        <w:t xml:space="preserve"> Kodeksu Cywilnego</w:t>
      </w:r>
      <w:r w:rsidR="007A320C" w:rsidRPr="00745D0D">
        <w:rPr>
          <w:rFonts w:asciiTheme="minorHAnsi" w:hAnsiTheme="minorHAnsi" w:cstheme="minorHAnsi"/>
          <w:sz w:val="20"/>
          <w:szCs w:val="20"/>
        </w:rPr>
        <w:t>)</w:t>
      </w:r>
      <w:r w:rsidRPr="00745D0D">
        <w:rPr>
          <w:rFonts w:asciiTheme="minorHAnsi" w:hAnsiTheme="minorHAnsi" w:cstheme="minorHAnsi"/>
          <w:sz w:val="20"/>
          <w:szCs w:val="20"/>
        </w:rPr>
        <w:t xml:space="preserve"> – rozumian</w:t>
      </w:r>
      <w:r w:rsidR="00BA3D8D" w:rsidRPr="00745D0D">
        <w:rPr>
          <w:rFonts w:asciiTheme="minorHAnsi" w:hAnsiTheme="minorHAnsi" w:cstheme="minorHAnsi"/>
          <w:sz w:val="20"/>
          <w:szCs w:val="20"/>
        </w:rPr>
        <w:t>ej</w:t>
      </w:r>
      <w:r w:rsidR="00376A25" w:rsidRPr="00745D0D">
        <w:rPr>
          <w:rFonts w:asciiTheme="minorHAnsi" w:hAnsiTheme="minorHAnsi" w:cstheme="minorHAnsi"/>
          <w:sz w:val="20"/>
          <w:szCs w:val="20"/>
        </w:rPr>
        <w:t xml:space="preserve"> </w:t>
      </w:r>
      <w:r w:rsidRPr="00745D0D">
        <w:rPr>
          <w:rFonts w:asciiTheme="minorHAnsi" w:hAnsiTheme="minorHAnsi" w:cstheme="minorHAnsi"/>
          <w:sz w:val="20"/>
          <w:szCs w:val="20"/>
        </w:rPr>
        <w:t>jako</w:t>
      </w:r>
      <w:r w:rsidR="00376A25" w:rsidRPr="00745D0D">
        <w:rPr>
          <w:rFonts w:asciiTheme="minorHAnsi" w:hAnsiTheme="minorHAnsi" w:cstheme="minorHAnsi"/>
          <w:sz w:val="20"/>
          <w:szCs w:val="20"/>
        </w:rPr>
        <w:t xml:space="preserve"> dokument opatrzony kwalifikowanym podpisem elektronicznym – wysłan</w:t>
      </w:r>
      <w:r w:rsidR="007A320C" w:rsidRPr="00745D0D">
        <w:rPr>
          <w:rFonts w:asciiTheme="minorHAnsi" w:hAnsiTheme="minorHAnsi" w:cstheme="minorHAnsi"/>
          <w:sz w:val="20"/>
          <w:szCs w:val="20"/>
        </w:rPr>
        <w:t>y</w:t>
      </w:r>
      <w:r w:rsidR="00376A25" w:rsidRPr="00745D0D">
        <w:rPr>
          <w:rFonts w:asciiTheme="minorHAnsi" w:hAnsiTheme="minorHAnsi" w:cstheme="minorHAnsi"/>
          <w:sz w:val="20"/>
          <w:szCs w:val="20"/>
        </w:rPr>
        <w:t xml:space="preserve"> za pośrednictwem Bazy Konkurencyjności.</w:t>
      </w:r>
    </w:p>
    <w:p w14:paraId="259D478B" w14:textId="4B3E61D9" w:rsidR="001819D3" w:rsidRPr="00745D0D" w:rsidRDefault="00EC63E1">
      <w:pPr>
        <w:pStyle w:val="Akapitzlist"/>
        <w:numPr>
          <w:ilvl w:val="0"/>
          <w:numId w:val="13"/>
        </w:numPr>
        <w:shd w:val="clear" w:color="auto" w:fill="FFFFFF"/>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Oferta powinna być podpisana przez osobę upoważnioną do reprezentowania Wykonawcy, zgodnie z formą reprezentacji Wykonawcy określoną  w</w:t>
      </w:r>
      <w:r w:rsidR="00DE02AD" w:rsidRPr="00745D0D">
        <w:rPr>
          <w:rFonts w:asciiTheme="minorHAnsi" w:hAnsiTheme="minorHAnsi" w:cstheme="minorHAnsi"/>
          <w:sz w:val="20"/>
          <w:szCs w:val="20"/>
        </w:rPr>
        <w:t xml:space="preserve"> odpowiednim</w:t>
      </w:r>
      <w:r w:rsidRPr="00745D0D">
        <w:rPr>
          <w:rFonts w:asciiTheme="minorHAnsi" w:hAnsiTheme="minorHAnsi" w:cstheme="minorHAnsi"/>
          <w:sz w:val="20"/>
          <w:szCs w:val="20"/>
        </w:rPr>
        <w:t xml:space="preserve"> rejestrze lub innym dokumencie, właściwym dla danej formy organizacyjnej Wykonawcy albo przez upełnomocnionego przedstawiciela Wykonawcy.</w:t>
      </w:r>
    </w:p>
    <w:p w14:paraId="1B896C99" w14:textId="1D2A12B7" w:rsidR="001819D3" w:rsidRPr="00745D0D" w:rsidRDefault="007021CB">
      <w:pPr>
        <w:pStyle w:val="Akapitzlist"/>
        <w:numPr>
          <w:ilvl w:val="0"/>
          <w:numId w:val="13"/>
        </w:numPr>
        <w:shd w:val="clear" w:color="auto" w:fill="FFFFFF"/>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 xml:space="preserve">Oferta powinna zawierać wypełniony zgodnie z zapytaniem ofertowym </w:t>
      </w:r>
      <w:r w:rsidRPr="00745D0D">
        <w:rPr>
          <w:rFonts w:asciiTheme="minorHAnsi" w:hAnsiTheme="minorHAnsi" w:cstheme="minorHAnsi"/>
          <w:b/>
          <w:sz w:val="20"/>
          <w:szCs w:val="20"/>
        </w:rPr>
        <w:t xml:space="preserve">formularz ofertowy </w:t>
      </w:r>
      <w:r w:rsidRPr="00745D0D">
        <w:rPr>
          <w:rFonts w:asciiTheme="minorHAnsi" w:hAnsiTheme="minorHAnsi" w:cstheme="minorHAnsi"/>
          <w:sz w:val="20"/>
          <w:szCs w:val="20"/>
        </w:rPr>
        <w:t>oraz</w:t>
      </w:r>
      <w:r w:rsidRPr="00745D0D">
        <w:rPr>
          <w:rFonts w:asciiTheme="minorHAnsi" w:hAnsiTheme="minorHAnsi" w:cstheme="minorHAnsi"/>
          <w:b/>
          <w:sz w:val="20"/>
          <w:szCs w:val="20"/>
        </w:rPr>
        <w:t xml:space="preserve"> </w:t>
      </w:r>
      <w:r w:rsidRPr="00745D0D">
        <w:rPr>
          <w:rFonts w:asciiTheme="minorHAnsi" w:hAnsiTheme="minorHAnsi" w:cstheme="minorHAnsi"/>
          <w:sz w:val="20"/>
          <w:szCs w:val="20"/>
        </w:rPr>
        <w:t xml:space="preserve">załączniki do zapytania, a także dokumenty potwierdzające umocowanie do reprezentacji  i działania w imieniu </w:t>
      </w:r>
      <w:r w:rsidR="001F25B7" w:rsidRPr="00745D0D">
        <w:rPr>
          <w:rFonts w:asciiTheme="minorHAnsi" w:hAnsiTheme="minorHAnsi" w:cstheme="minorHAnsi"/>
          <w:sz w:val="20"/>
          <w:szCs w:val="20"/>
        </w:rPr>
        <w:t>Oferenta.</w:t>
      </w:r>
    </w:p>
    <w:p w14:paraId="029A2A25" w14:textId="66086886" w:rsidR="001819D3" w:rsidRPr="00745D0D" w:rsidRDefault="001F25B7">
      <w:pPr>
        <w:pStyle w:val="Akapitzlist"/>
        <w:numPr>
          <w:ilvl w:val="0"/>
          <w:numId w:val="13"/>
        </w:numPr>
        <w:shd w:val="clear" w:color="auto" w:fill="FFFFFF"/>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Zamawiający zastrzega sobie prawo do zmiany treści niniejszego zapytania ofertowego.</w:t>
      </w:r>
      <w:r w:rsidR="00A15815" w:rsidRPr="00745D0D">
        <w:rPr>
          <w:rFonts w:asciiTheme="minorHAnsi" w:hAnsiTheme="minorHAnsi" w:cstheme="minorHAnsi"/>
          <w:sz w:val="20"/>
          <w:szCs w:val="20"/>
        </w:rPr>
        <w:t xml:space="preserve"> Zamawiający przedłuży termin składania ofert o czas niezbędny do wprowadzenia zmian w ofertach, jeżeli jest to konieczne z uwagi na zakres wprowadzonych zmian.</w:t>
      </w:r>
    </w:p>
    <w:p w14:paraId="78F3E855" w14:textId="2128B5E8" w:rsidR="007021CB" w:rsidRPr="00745D0D" w:rsidRDefault="007021CB">
      <w:pPr>
        <w:pStyle w:val="Akapitzlist"/>
        <w:numPr>
          <w:ilvl w:val="0"/>
          <w:numId w:val="13"/>
        </w:numPr>
        <w:shd w:val="clear" w:color="auto" w:fill="FFFFFF"/>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 xml:space="preserve">Zmiany treści zapytania ofertowego oraz wyjaśnienia udzielone przez Zamawiającego na zapytania </w:t>
      </w:r>
      <w:r w:rsidR="001F25B7" w:rsidRPr="00745D0D">
        <w:rPr>
          <w:rFonts w:asciiTheme="minorHAnsi" w:hAnsiTheme="minorHAnsi" w:cstheme="minorHAnsi"/>
          <w:sz w:val="20"/>
          <w:szCs w:val="20"/>
        </w:rPr>
        <w:t xml:space="preserve">Oferentów </w:t>
      </w:r>
      <w:r w:rsidRPr="00745D0D">
        <w:rPr>
          <w:rFonts w:asciiTheme="minorHAnsi" w:hAnsiTheme="minorHAnsi" w:cstheme="minorHAnsi"/>
          <w:sz w:val="20"/>
          <w:szCs w:val="20"/>
        </w:rPr>
        <w:t xml:space="preserve">stają się integralną częścią zapytania ofertowego i są wiążące dla </w:t>
      </w:r>
      <w:r w:rsidR="001F25B7" w:rsidRPr="00745D0D">
        <w:rPr>
          <w:rFonts w:asciiTheme="minorHAnsi" w:hAnsiTheme="minorHAnsi" w:cstheme="minorHAnsi"/>
          <w:sz w:val="20"/>
          <w:szCs w:val="20"/>
        </w:rPr>
        <w:t>wszystkich Oferentów.</w:t>
      </w:r>
    </w:p>
    <w:p w14:paraId="0070A0ED" w14:textId="77777777" w:rsidR="007021CB" w:rsidRPr="00745D0D" w:rsidRDefault="007021CB" w:rsidP="007021CB">
      <w:pPr>
        <w:pStyle w:val="Akapitzlist1"/>
        <w:spacing w:after="120" w:line="240" w:lineRule="atLeast"/>
        <w:ind w:left="0"/>
        <w:jc w:val="both"/>
        <w:rPr>
          <w:rFonts w:asciiTheme="minorHAnsi" w:hAnsiTheme="minorHAnsi" w:cstheme="minorHAnsi"/>
          <w:b/>
          <w:color w:val="000000" w:themeColor="text1"/>
          <w:sz w:val="20"/>
          <w:szCs w:val="20"/>
        </w:rPr>
      </w:pPr>
    </w:p>
    <w:p w14:paraId="7F403DBF" w14:textId="5E427767" w:rsidR="001F25B7" w:rsidRPr="00745D0D" w:rsidRDefault="00CE5D57" w:rsidP="00AF64EA">
      <w:pPr>
        <w:pStyle w:val="Akapitzlist1"/>
        <w:spacing w:line="240" w:lineRule="atLeast"/>
        <w:ind w:left="0"/>
        <w:jc w:val="both"/>
        <w:rPr>
          <w:rFonts w:asciiTheme="minorHAnsi" w:hAnsiTheme="minorHAnsi" w:cstheme="minorHAnsi"/>
          <w:b/>
          <w:color w:val="000000" w:themeColor="text1"/>
          <w:sz w:val="20"/>
          <w:szCs w:val="20"/>
        </w:rPr>
      </w:pPr>
      <w:r w:rsidRPr="00745D0D">
        <w:rPr>
          <w:rFonts w:asciiTheme="minorHAnsi" w:hAnsiTheme="minorHAnsi" w:cstheme="minorHAnsi"/>
          <w:b/>
          <w:color w:val="000000" w:themeColor="text1"/>
          <w:sz w:val="20"/>
          <w:szCs w:val="20"/>
        </w:rPr>
        <w:t>V</w:t>
      </w:r>
      <w:r w:rsidR="001F25B7" w:rsidRPr="00745D0D">
        <w:rPr>
          <w:rFonts w:asciiTheme="minorHAnsi" w:hAnsiTheme="minorHAnsi" w:cstheme="minorHAnsi"/>
          <w:b/>
          <w:color w:val="000000" w:themeColor="text1"/>
          <w:sz w:val="20"/>
          <w:szCs w:val="20"/>
        </w:rPr>
        <w:t>I</w:t>
      </w:r>
      <w:r w:rsidRPr="00745D0D">
        <w:rPr>
          <w:rFonts w:asciiTheme="minorHAnsi" w:hAnsiTheme="minorHAnsi" w:cstheme="minorHAnsi"/>
          <w:b/>
          <w:color w:val="000000" w:themeColor="text1"/>
          <w:sz w:val="20"/>
          <w:szCs w:val="20"/>
        </w:rPr>
        <w:t xml:space="preserve">I. </w:t>
      </w:r>
      <w:r w:rsidR="001F25B7" w:rsidRPr="00745D0D">
        <w:rPr>
          <w:rFonts w:asciiTheme="minorHAnsi" w:hAnsiTheme="minorHAnsi" w:cstheme="minorHAnsi"/>
          <w:b/>
          <w:color w:val="000000" w:themeColor="text1"/>
          <w:sz w:val="20"/>
          <w:szCs w:val="20"/>
        </w:rPr>
        <w:t>KRYTERIA OCENY OFERT I INFORMACJE O WAGACH PUNKTOWYCH PRZYPISANYCH DO POSZCZEGÓLNYCH KRYTERIÓW OCENY OFERT ORAZ OPIS SPOSOBU PRZYZNAWANIA PUNKTACJI ZA SPEŁNIENIE DANEGO KRYTERIUM OCENY OFERT</w:t>
      </w:r>
      <w:r w:rsidR="001F25B7" w:rsidRPr="00745D0D" w:rsidDel="001F25B7">
        <w:rPr>
          <w:rFonts w:asciiTheme="minorHAnsi" w:hAnsiTheme="minorHAnsi" w:cstheme="minorHAnsi"/>
          <w:b/>
          <w:color w:val="000000" w:themeColor="text1"/>
          <w:sz w:val="20"/>
          <w:szCs w:val="20"/>
        </w:rPr>
        <w:t xml:space="preserve"> </w:t>
      </w:r>
    </w:p>
    <w:p w14:paraId="73C8F9F7" w14:textId="77777777" w:rsidR="00D84D73" w:rsidRPr="00745D0D" w:rsidRDefault="00D84D73" w:rsidP="001F25B7">
      <w:pPr>
        <w:pStyle w:val="Akapitzlist1"/>
        <w:spacing w:after="120" w:line="240" w:lineRule="atLeast"/>
        <w:ind w:left="0"/>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Zamawiający dokona oceny ważnych ofert na podstawie </w:t>
      </w:r>
      <w:r w:rsidR="002662E6" w:rsidRPr="00745D0D">
        <w:rPr>
          <w:rFonts w:asciiTheme="minorHAnsi" w:hAnsiTheme="minorHAnsi" w:cstheme="minorHAnsi"/>
          <w:color w:val="000000" w:themeColor="text1"/>
          <w:sz w:val="20"/>
          <w:szCs w:val="20"/>
        </w:rPr>
        <w:t>poniższych</w:t>
      </w:r>
      <w:r w:rsidRPr="00745D0D">
        <w:rPr>
          <w:rFonts w:asciiTheme="minorHAnsi" w:hAnsiTheme="minorHAnsi" w:cstheme="minorHAnsi"/>
          <w:color w:val="000000" w:themeColor="text1"/>
          <w:sz w:val="20"/>
          <w:szCs w:val="20"/>
        </w:rPr>
        <w:t xml:space="preserve"> kryteriów oceny ofert</w:t>
      </w:r>
      <w:r w:rsidR="0035500C" w:rsidRPr="00745D0D">
        <w:rPr>
          <w:rFonts w:asciiTheme="minorHAnsi" w:hAnsiTheme="minorHAnsi" w:cstheme="minorHAnsi"/>
          <w:color w:val="000000" w:themeColor="text1"/>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35"/>
        <w:gridCol w:w="1528"/>
      </w:tblGrid>
      <w:tr w:rsidR="00D84D73" w:rsidRPr="00745D0D" w14:paraId="597258CA" w14:textId="77777777" w:rsidTr="009B48F6">
        <w:trPr>
          <w:trHeight w:val="427"/>
        </w:trPr>
        <w:tc>
          <w:tcPr>
            <w:tcW w:w="4157" w:type="pct"/>
            <w:tcBorders>
              <w:top w:val="single" w:sz="4" w:space="0" w:color="000000"/>
              <w:left w:val="single" w:sz="4" w:space="0" w:color="000000"/>
              <w:bottom w:val="single" w:sz="4" w:space="0" w:color="000000"/>
              <w:right w:val="single" w:sz="4" w:space="0" w:color="000000"/>
            </w:tcBorders>
          </w:tcPr>
          <w:p w14:paraId="002A7138" w14:textId="77777777" w:rsidR="00D84D73" w:rsidRPr="00745D0D" w:rsidRDefault="00D84D73" w:rsidP="00C20A3E">
            <w:pPr>
              <w:spacing w:before="120" w:after="120" w:line="240" w:lineRule="atLeast"/>
              <w:jc w:val="both"/>
              <w:rPr>
                <w:rFonts w:cstheme="minorHAnsi"/>
                <w:color w:val="000000" w:themeColor="text1"/>
                <w:sz w:val="20"/>
                <w:szCs w:val="20"/>
              </w:rPr>
            </w:pPr>
            <w:r w:rsidRPr="00745D0D">
              <w:rPr>
                <w:rFonts w:cstheme="minorHAnsi"/>
                <w:b/>
                <w:color w:val="000000" w:themeColor="text1"/>
                <w:sz w:val="20"/>
                <w:szCs w:val="20"/>
              </w:rPr>
              <w:t>KRYTERIUM</w:t>
            </w:r>
            <w:r w:rsidRPr="00745D0D">
              <w:rPr>
                <w:rFonts w:cstheme="minorHAnsi"/>
                <w:color w:val="000000" w:themeColor="text1"/>
                <w:sz w:val="20"/>
                <w:szCs w:val="20"/>
              </w:rPr>
              <w:t xml:space="preserve"> </w:t>
            </w:r>
          </w:p>
        </w:tc>
        <w:tc>
          <w:tcPr>
            <w:tcW w:w="843" w:type="pct"/>
            <w:tcBorders>
              <w:top w:val="single" w:sz="4" w:space="0" w:color="000000"/>
              <w:left w:val="single" w:sz="4" w:space="0" w:color="000000"/>
              <w:bottom w:val="single" w:sz="4" w:space="0" w:color="000000"/>
              <w:right w:val="single" w:sz="4" w:space="0" w:color="000000"/>
            </w:tcBorders>
          </w:tcPr>
          <w:p w14:paraId="774627D0" w14:textId="77777777" w:rsidR="00D84D73" w:rsidRPr="00745D0D" w:rsidRDefault="00F342D8" w:rsidP="00C20A3E">
            <w:pPr>
              <w:spacing w:before="120" w:after="120" w:line="240" w:lineRule="atLeast"/>
              <w:jc w:val="both"/>
              <w:rPr>
                <w:rFonts w:cstheme="minorHAnsi"/>
                <w:b/>
                <w:color w:val="000000" w:themeColor="text1"/>
                <w:sz w:val="20"/>
                <w:szCs w:val="20"/>
              </w:rPr>
            </w:pPr>
            <w:r w:rsidRPr="00745D0D">
              <w:rPr>
                <w:rFonts w:cstheme="minorHAnsi"/>
                <w:b/>
                <w:color w:val="000000" w:themeColor="text1"/>
                <w:sz w:val="20"/>
                <w:szCs w:val="20"/>
              </w:rPr>
              <w:t>WAGA (pkt</w:t>
            </w:r>
            <w:r w:rsidR="00D84D73" w:rsidRPr="00745D0D">
              <w:rPr>
                <w:rFonts w:cstheme="minorHAnsi"/>
                <w:b/>
                <w:color w:val="000000" w:themeColor="text1"/>
                <w:sz w:val="20"/>
                <w:szCs w:val="20"/>
              </w:rPr>
              <w:t>)</w:t>
            </w:r>
          </w:p>
        </w:tc>
      </w:tr>
      <w:tr w:rsidR="00D84D73" w:rsidRPr="00745D0D" w14:paraId="2A99EDE9" w14:textId="77777777" w:rsidTr="00B57012">
        <w:tc>
          <w:tcPr>
            <w:tcW w:w="4157" w:type="pct"/>
            <w:tcBorders>
              <w:top w:val="single" w:sz="4" w:space="0" w:color="000000"/>
              <w:left w:val="single" w:sz="4" w:space="0" w:color="000000"/>
              <w:bottom w:val="single" w:sz="4" w:space="0" w:color="000000"/>
              <w:right w:val="single" w:sz="4" w:space="0" w:color="000000"/>
            </w:tcBorders>
          </w:tcPr>
          <w:p w14:paraId="12C519C6" w14:textId="37E0545A" w:rsidR="00D84D73" w:rsidRPr="00745D0D" w:rsidRDefault="000228E0" w:rsidP="00C20A3E">
            <w:pPr>
              <w:spacing w:before="120" w:after="120" w:line="240" w:lineRule="atLeast"/>
              <w:jc w:val="both"/>
              <w:rPr>
                <w:rFonts w:cstheme="minorHAnsi"/>
                <w:b/>
                <w:color w:val="000000" w:themeColor="text1"/>
                <w:sz w:val="20"/>
                <w:szCs w:val="20"/>
              </w:rPr>
            </w:pPr>
            <w:r w:rsidRPr="00745D0D">
              <w:rPr>
                <w:rFonts w:cstheme="minorHAnsi"/>
                <w:b/>
                <w:color w:val="000000" w:themeColor="text1"/>
                <w:sz w:val="20"/>
                <w:szCs w:val="20"/>
              </w:rPr>
              <w:t xml:space="preserve">ŁĄCZNA </w:t>
            </w:r>
            <w:r w:rsidR="00CE5D57" w:rsidRPr="00745D0D">
              <w:rPr>
                <w:rFonts w:cstheme="minorHAnsi"/>
                <w:b/>
                <w:color w:val="000000" w:themeColor="text1"/>
                <w:sz w:val="20"/>
                <w:szCs w:val="20"/>
              </w:rPr>
              <w:t>CENA</w:t>
            </w:r>
            <w:r w:rsidR="008A27E6" w:rsidRPr="00745D0D">
              <w:rPr>
                <w:rFonts w:cstheme="minorHAnsi"/>
                <w:b/>
                <w:color w:val="000000" w:themeColor="text1"/>
                <w:sz w:val="20"/>
                <w:szCs w:val="20"/>
              </w:rPr>
              <w:t xml:space="preserve"> NETTO</w:t>
            </w:r>
            <w:r w:rsidR="00AE0840" w:rsidRPr="00745D0D">
              <w:rPr>
                <w:rFonts w:cstheme="minorHAnsi"/>
                <w:b/>
                <w:color w:val="000000" w:themeColor="text1"/>
                <w:sz w:val="20"/>
                <w:szCs w:val="20"/>
              </w:rPr>
              <w:t xml:space="preserve"> </w:t>
            </w:r>
          </w:p>
        </w:tc>
        <w:tc>
          <w:tcPr>
            <w:tcW w:w="843" w:type="pct"/>
            <w:tcBorders>
              <w:top w:val="single" w:sz="4" w:space="0" w:color="000000"/>
              <w:left w:val="single" w:sz="4" w:space="0" w:color="000000"/>
              <w:bottom w:val="single" w:sz="4" w:space="0" w:color="000000"/>
              <w:right w:val="single" w:sz="4" w:space="0" w:color="000000"/>
            </w:tcBorders>
          </w:tcPr>
          <w:p w14:paraId="2E7A72FC" w14:textId="18C11033" w:rsidR="00D84D73" w:rsidRPr="00745D0D" w:rsidRDefault="0067015B" w:rsidP="00C20A3E">
            <w:pPr>
              <w:spacing w:before="120" w:after="120" w:line="240" w:lineRule="atLeast"/>
              <w:jc w:val="center"/>
              <w:rPr>
                <w:rFonts w:cstheme="minorHAnsi"/>
                <w:color w:val="000000" w:themeColor="text1"/>
                <w:sz w:val="20"/>
                <w:szCs w:val="20"/>
              </w:rPr>
            </w:pPr>
            <w:r>
              <w:rPr>
                <w:rFonts w:cstheme="minorHAnsi"/>
                <w:color w:val="000000" w:themeColor="text1"/>
                <w:sz w:val="20"/>
                <w:szCs w:val="20"/>
              </w:rPr>
              <w:t>10</w:t>
            </w:r>
            <w:r w:rsidR="00765932" w:rsidRPr="00745D0D">
              <w:rPr>
                <w:rFonts w:cstheme="minorHAnsi"/>
                <w:color w:val="000000" w:themeColor="text1"/>
                <w:sz w:val="20"/>
                <w:szCs w:val="20"/>
              </w:rPr>
              <w:t>0</w:t>
            </w:r>
          </w:p>
        </w:tc>
      </w:tr>
    </w:tbl>
    <w:p w14:paraId="72220EED" w14:textId="77777777" w:rsidR="0095439A" w:rsidRPr="00745D0D" w:rsidRDefault="0095439A"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p>
    <w:p w14:paraId="5A23ED3A" w14:textId="594F9036" w:rsidR="00704A45" w:rsidRPr="00745D0D" w:rsidRDefault="000228E0">
      <w:pPr>
        <w:pStyle w:val="Tekstpodstawowywcity1"/>
        <w:numPr>
          <w:ilvl w:val="0"/>
          <w:numId w:val="4"/>
        </w:numPr>
        <w:tabs>
          <w:tab w:val="left" w:pos="0"/>
          <w:tab w:val="left" w:pos="284"/>
        </w:tabs>
        <w:spacing w:line="240" w:lineRule="atLeast"/>
        <w:ind w:right="-403"/>
        <w:jc w:val="both"/>
        <w:rPr>
          <w:rFonts w:asciiTheme="minorHAnsi" w:hAnsiTheme="minorHAnsi" w:cstheme="minorHAnsi"/>
          <w:b/>
          <w:color w:val="000000" w:themeColor="text1"/>
          <w:sz w:val="20"/>
          <w:szCs w:val="20"/>
          <w:u w:val="single"/>
        </w:rPr>
      </w:pPr>
      <w:r w:rsidRPr="00745D0D">
        <w:rPr>
          <w:rFonts w:asciiTheme="minorHAnsi" w:hAnsiTheme="minorHAnsi" w:cstheme="minorHAnsi"/>
          <w:b/>
          <w:color w:val="000000" w:themeColor="text1"/>
          <w:sz w:val="20"/>
          <w:szCs w:val="20"/>
          <w:u w:val="single"/>
        </w:rPr>
        <w:t xml:space="preserve">ŁĄCZNA </w:t>
      </w:r>
      <w:r w:rsidR="00CE5D57" w:rsidRPr="00745D0D">
        <w:rPr>
          <w:rFonts w:asciiTheme="minorHAnsi" w:hAnsiTheme="minorHAnsi" w:cstheme="minorHAnsi"/>
          <w:b/>
          <w:color w:val="000000" w:themeColor="text1"/>
          <w:sz w:val="20"/>
          <w:szCs w:val="20"/>
          <w:u w:val="single"/>
        </w:rPr>
        <w:t>CENA</w:t>
      </w:r>
      <w:r w:rsidR="00317C4F" w:rsidRPr="00745D0D">
        <w:rPr>
          <w:rFonts w:asciiTheme="minorHAnsi" w:hAnsiTheme="minorHAnsi" w:cstheme="minorHAnsi"/>
          <w:b/>
          <w:color w:val="000000" w:themeColor="text1"/>
          <w:sz w:val="20"/>
          <w:szCs w:val="20"/>
          <w:u w:val="single"/>
        </w:rPr>
        <w:t xml:space="preserve"> NETTO– PC</w:t>
      </w:r>
    </w:p>
    <w:p w14:paraId="2F50B67E" w14:textId="243BED75" w:rsidR="002A07B7" w:rsidRDefault="009D7543"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W kryterium ŁACZNA CENA NETTO PRZEDMIOTU ZAMÓWIENIA Zamawiający dokona oceny kryterium na podstawie informacji zawartych w formularzu ofertowym, tj. Wykonawca wskaże w formularzu ofertowym </w:t>
      </w:r>
      <w:r w:rsidR="005571B1" w:rsidRPr="00745D0D">
        <w:rPr>
          <w:rFonts w:asciiTheme="minorHAnsi" w:hAnsiTheme="minorHAnsi" w:cstheme="minorHAnsi"/>
          <w:color w:val="000000" w:themeColor="text1"/>
          <w:sz w:val="20"/>
          <w:szCs w:val="20"/>
        </w:rPr>
        <w:t xml:space="preserve">łączną </w:t>
      </w:r>
      <w:r w:rsidRPr="00745D0D">
        <w:rPr>
          <w:rFonts w:asciiTheme="minorHAnsi" w:hAnsiTheme="minorHAnsi" w:cstheme="minorHAnsi"/>
          <w:color w:val="000000" w:themeColor="text1"/>
          <w:sz w:val="20"/>
          <w:szCs w:val="20"/>
        </w:rPr>
        <w:t xml:space="preserve">cenę netto przedmiotu zamówienia. </w:t>
      </w:r>
      <w:r w:rsidR="00704A45" w:rsidRPr="00745D0D">
        <w:rPr>
          <w:rFonts w:asciiTheme="minorHAnsi" w:hAnsiTheme="minorHAnsi" w:cstheme="minorHAnsi"/>
          <w:color w:val="000000" w:themeColor="text1"/>
          <w:sz w:val="20"/>
          <w:szCs w:val="20"/>
        </w:rPr>
        <w:t>Punktacja za cenę będzie obliczana na podstawie wzoru:</w:t>
      </w:r>
    </w:p>
    <w:p w14:paraId="3043A724" w14:textId="77777777" w:rsidR="00645EAA" w:rsidRPr="00745D0D" w:rsidRDefault="00645EAA"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p>
    <w:p w14:paraId="4675D33E" w14:textId="77777777" w:rsidR="00D84D73" w:rsidRPr="00745D0D" w:rsidRDefault="00D84D73"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p>
    <w:p w14:paraId="3135D8B3" w14:textId="34ADEB15" w:rsidR="00D84D73" w:rsidRPr="00745D0D" w:rsidRDefault="00D84D73"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        </w:t>
      </w:r>
      <w:r w:rsidR="004C73F8" w:rsidRPr="00745D0D">
        <w:rPr>
          <w:rFonts w:asciiTheme="minorHAnsi" w:hAnsiTheme="minorHAnsi" w:cstheme="minorHAnsi"/>
          <w:color w:val="000000" w:themeColor="text1"/>
          <w:sz w:val="20"/>
          <w:szCs w:val="20"/>
        </w:rPr>
        <w:t xml:space="preserve">  </w:t>
      </w:r>
      <w:r w:rsidR="00D97B98" w:rsidRPr="00745D0D">
        <w:rPr>
          <w:rFonts w:asciiTheme="minorHAnsi" w:hAnsiTheme="minorHAnsi" w:cstheme="minorHAnsi"/>
          <w:color w:val="000000" w:themeColor="text1"/>
          <w:sz w:val="20"/>
          <w:szCs w:val="20"/>
        </w:rPr>
        <w:t xml:space="preserve">  </w:t>
      </w:r>
      <w:proofErr w:type="spellStart"/>
      <w:r w:rsidRPr="00745D0D">
        <w:rPr>
          <w:rFonts w:asciiTheme="minorHAnsi" w:hAnsiTheme="minorHAnsi" w:cstheme="minorHAnsi"/>
          <w:color w:val="000000" w:themeColor="text1"/>
          <w:sz w:val="20"/>
          <w:szCs w:val="20"/>
        </w:rPr>
        <w:t>C</w:t>
      </w:r>
      <w:r w:rsidRPr="00745D0D">
        <w:rPr>
          <w:rFonts w:asciiTheme="minorHAnsi" w:hAnsiTheme="minorHAnsi" w:cstheme="minorHAnsi"/>
          <w:color w:val="000000" w:themeColor="text1"/>
          <w:sz w:val="20"/>
          <w:szCs w:val="20"/>
          <w:vertAlign w:val="subscript"/>
        </w:rPr>
        <w:t>n</w:t>
      </w:r>
      <w:proofErr w:type="spellEnd"/>
      <w:r w:rsidR="004C729B" w:rsidRPr="00745D0D">
        <w:rPr>
          <w:rFonts w:asciiTheme="minorHAnsi" w:hAnsiTheme="minorHAnsi" w:cstheme="minorHAnsi"/>
          <w:color w:val="000000" w:themeColor="text1"/>
          <w:sz w:val="20"/>
          <w:szCs w:val="20"/>
        </w:rPr>
        <w:t xml:space="preserve"> x </w:t>
      </w:r>
      <w:r w:rsidR="0067015B">
        <w:rPr>
          <w:rFonts w:asciiTheme="minorHAnsi" w:hAnsiTheme="minorHAnsi" w:cstheme="minorHAnsi"/>
          <w:color w:val="000000" w:themeColor="text1"/>
          <w:sz w:val="20"/>
          <w:szCs w:val="20"/>
        </w:rPr>
        <w:t>10</w:t>
      </w:r>
      <w:r w:rsidR="00765932" w:rsidRPr="00745D0D">
        <w:rPr>
          <w:rFonts w:asciiTheme="minorHAnsi" w:hAnsiTheme="minorHAnsi" w:cstheme="minorHAnsi"/>
          <w:color w:val="000000" w:themeColor="text1"/>
          <w:sz w:val="20"/>
          <w:szCs w:val="20"/>
        </w:rPr>
        <w:t>0</w:t>
      </w:r>
      <w:r w:rsidRPr="00745D0D">
        <w:rPr>
          <w:rFonts w:asciiTheme="minorHAnsi" w:hAnsiTheme="minorHAnsi" w:cstheme="minorHAnsi"/>
          <w:color w:val="000000" w:themeColor="text1"/>
          <w:sz w:val="20"/>
          <w:szCs w:val="20"/>
        </w:rPr>
        <w:tab/>
      </w:r>
      <w:r w:rsidRPr="00745D0D">
        <w:rPr>
          <w:rFonts w:asciiTheme="minorHAnsi" w:hAnsiTheme="minorHAnsi" w:cstheme="minorHAnsi"/>
          <w:color w:val="000000" w:themeColor="text1"/>
          <w:sz w:val="20"/>
          <w:szCs w:val="20"/>
        </w:rPr>
        <w:tab/>
      </w:r>
      <w:proofErr w:type="spellStart"/>
      <w:r w:rsidRPr="00745D0D">
        <w:rPr>
          <w:rFonts w:asciiTheme="minorHAnsi" w:hAnsiTheme="minorHAnsi" w:cstheme="minorHAnsi"/>
          <w:color w:val="000000" w:themeColor="text1"/>
          <w:sz w:val="20"/>
          <w:szCs w:val="20"/>
        </w:rPr>
        <w:t>P</w:t>
      </w:r>
      <w:r w:rsidR="004C73F8" w:rsidRPr="00745D0D">
        <w:rPr>
          <w:rFonts w:asciiTheme="minorHAnsi" w:hAnsiTheme="minorHAnsi" w:cstheme="minorHAnsi"/>
          <w:color w:val="000000" w:themeColor="text1"/>
          <w:sz w:val="20"/>
          <w:szCs w:val="20"/>
        </w:rPr>
        <w:t>c</w:t>
      </w:r>
      <w:proofErr w:type="spellEnd"/>
      <w:r w:rsidRPr="00745D0D">
        <w:rPr>
          <w:rFonts w:asciiTheme="minorHAnsi" w:hAnsiTheme="minorHAnsi" w:cstheme="minorHAnsi"/>
          <w:color w:val="000000" w:themeColor="text1"/>
          <w:sz w:val="20"/>
          <w:szCs w:val="20"/>
        </w:rPr>
        <w:t xml:space="preserve"> – otrzymane punkty</w:t>
      </w:r>
    </w:p>
    <w:p w14:paraId="79C7296F" w14:textId="1D2B653A" w:rsidR="00D84D73" w:rsidRPr="00745D0D" w:rsidRDefault="00D84D73" w:rsidP="00D97B98">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r w:rsidRPr="00745D0D">
        <w:rPr>
          <w:rFonts w:asciiTheme="minorHAnsi" w:hAnsiTheme="minorHAnsi" w:cstheme="minorHAnsi"/>
          <w:noProof/>
          <w:color w:val="000000" w:themeColor="text1"/>
          <w:sz w:val="20"/>
          <w:szCs w:val="20"/>
        </w:rPr>
        <mc:AlternateContent>
          <mc:Choice Requires="wps">
            <w:drawing>
              <wp:anchor distT="0" distB="0" distL="114300" distR="114300" simplePos="0" relativeHeight="251658240" behindDoc="0" locked="0" layoutInCell="1" allowOverlap="1" wp14:anchorId="272FADA6" wp14:editId="6B258248">
                <wp:simplePos x="0" y="0"/>
                <wp:positionH relativeFrom="column">
                  <wp:posOffset>220980</wp:posOffset>
                </wp:positionH>
                <wp:positionV relativeFrom="paragraph">
                  <wp:posOffset>100965</wp:posOffset>
                </wp:positionV>
                <wp:extent cx="651510" cy="0"/>
                <wp:effectExtent l="11430" t="571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13909"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pt,7.95pt" to="68.7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"/>
            </w:pict>
          </mc:Fallback>
        </mc:AlternateContent>
      </w:r>
      <w:proofErr w:type="spellStart"/>
      <w:r w:rsidRPr="00745D0D">
        <w:rPr>
          <w:rFonts w:asciiTheme="minorHAnsi" w:hAnsiTheme="minorHAnsi" w:cstheme="minorHAnsi"/>
          <w:color w:val="000000" w:themeColor="text1"/>
          <w:sz w:val="20"/>
          <w:szCs w:val="20"/>
        </w:rPr>
        <w:t>P</w:t>
      </w:r>
      <w:r w:rsidR="004C73F8" w:rsidRPr="00745D0D">
        <w:rPr>
          <w:rFonts w:asciiTheme="minorHAnsi" w:hAnsiTheme="minorHAnsi" w:cstheme="minorHAnsi"/>
          <w:color w:val="000000" w:themeColor="text1"/>
          <w:sz w:val="20"/>
          <w:szCs w:val="20"/>
        </w:rPr>
        <w:t>c</w:t>
      </w:r>
      <w:proofErr w:type="spellEnd"/>
      <w:r w:rsidRPr="00745D0D">
        <w:rPr>
          <w:rFonts w:asciiTheme="minorHAnsi" w:hAnsiTheme="minorHAnsi" w:cstheme="minorHAnsi"/>
          <w:color w:val="000000" w:themeColor="text1"/>
          <w:sz w:val="20"/>
          <w:szCs w:val="20"/>
        </w:rPr>
        <w:t xml:space="preserve"> = </w:t>
      </w:r>
      <w:r w:rsidR="004C73F8" w:rsidRPr="00745D0D">
        <w:rPr>
          <w:rFonts w:asciiTheme="minorHAnsi" w:hAnsiTheme="minorHAnsi" w:cstheme="minorHAnsi"/>
          <w:color w:val="000000" w:themeColor="text1"/>
          <w:sz w:val="20"/>
          <w:szCs w:val="20"/>
        </w:rPr>
        <w:t xml:space="preserve">                            </w:t>
      </w:r>
      <w:r w:rsidR="00D97B98" w:rsidRPr="00745D0D">
        <w:rPr>
          <w:rFonts w:asciiTheme="minorHAnsi" w:hAnsiTheme="minorHAnsi" w:cstheme="minorHAnsi"/>
          <w:color w:val="000000" w:themeColor="text1"/>
          <w:sz w:val="20"/>
          <w:szCs w:val="20"/>
        </w:rPr>
        <w:tab/>
      </w:r>
      <w:proofErr w:type="spellStart"/>
      <w:r w:rsidRPr="00745D0D">
        <w:rPr>
          <w:rFonts w:asciiTheme="minorHAnsi" w:hAnsiTheme="minorHAnsi" w:cstheme="minorHAnsi"/>
          <w:color w:val="000000" w:themeColor="text1"/>
          <w:sz w:val="20"/>
          <w:szCs w:val="20"/>
        </w:rPr>
        <w:t>C</w:t>
      </w:r>
      <w:r w:rsidRPr="00745D0D">
        <w:rPr>
          <w:rFonts w:asciiTheme="minorHAnsi" w:hAnsiTheme="minorHAnsi" w:cstheme="minorHAnsi"/>
          <w:color w:val="000000" w:themeColor="text1"/>
          <w:sz w:val="20"/>
          <w:szCs w:val="20"/>
          <w:vertAlign w:val="subscript"/>
        </w:rPr>
        <w:t>n</w:t>
      </w:r>
      <w:proofErr w:type="spellEnd"/>
      <w:r w:rsidR="00DF152B" w:rsidRPr="00745D0D">
        <w:rPr>
          <w:rFonts w:asciiTheme="minorHAnsi" w:hAnsiTheme="minorHAnsi" w:cstheme="minorHAnsi"/>
          <w:color w:val="000000" w:themeColor="text1"/>
          <w:sz w:val="20"/>
          <w:szCs w:val="20"/>
        </w:rPr>
        <w:t xml:space="preserve"> – wartość</w:t>
      </w:r>
      <w:r w:rsidRPr="00745D0D">
        <w:rPr>
          <w:rFonts w:asciiTheme="minorHAnsi" w:hAnsiTheme="minorHAnsi" w:cstheme="minorHAnsi"/>
          <w:color w:val="000000" w:themeColor="text1"/>
          <w:sz w:val="20"/>
          <w:szCs w:val="20"/>
        </w:rPr>
        <w:t xml:space="preserve"> netto  najniższej spośród złożonych Ofert </w:t>
      </w:r>
    </w:p>
    <w:p w14:paraId="688D826E" w14:textId="38703283" w:rsidR="00D84D73" w:rsidRPr="0067015B" w:rsidRDefault="00D84D73"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            </w:t>
      </w:r>
      <w:r w:rsidR="004C73F8" w:rsidRPr="00745D0D">
        <w:rPr>
          <w:rFonts w:asciiTheme="minorHAnsi" w:hAnsiTheme="minorHAnsi" w:cstheme="minorHAnsi"/>
          <w:color w:val="000000" w:themeColor="text1"/>
          <w:sz w:val="20"/>
          <w:szCs w:val="20"/>
        </w:rPr>
        <w:t xml:space="preserve"> </w:t>
      </w:r>
      <w:r w:rsidR="00D97B98" w:rsidRPr="00745D0D">
        <w:rPr>
          <w:rFonts w:asciiTheme="minorHAnsi" w:hAnsiTheme="minorHAnsi" w:cstheme="minorHAnsi"/>
          <w:color w:val="000000" w:themeColor="text1"/>
          <w:sz w:val="20"/>
          <w:szCs w:val="20"/>
        </w:rPr>
        <w:t xml:space="preserve">    </w:t>
      </w:r>
      <w:proofErr w:type="spellStart"/>
      <w:r w:rsidRPr="0067015B">
        <w:rPr>
          <w:rFonts w:asciiTheme="minorHAnsi" w:hAnsiTheme="minorHAnsi" w:cstheme="minorHAnsi"/>
          <w:color w:val="000000" w:themeColor="text1"/>
          <w:sz w:val="20"/>
          <w:szCs w:val="20"/>
        </w:rPr>
        <w:t>C</w:t>
      </w:r>
      <w:r w:rsidRPr="0067015B">
        <w:rPr>
          <w:rFonts w:asciiTheme="minorHAnsi" w:hAnsiTheme="minorHAnsi" w:cstheme="minorHAnsi"/>
          <w:color w:val="000000" w:themeColor="text1"/>
          <w:sz w:val="20"/>
          <w:szCs w:val="20"/>
          <w:vertAlign w:val="subscript"/>
        </w:rPr>
        <w:t>b</w:t>
      </w:r>
      <w:proofErr w:type="spellEnd"/>
      <w:r w:rsidRPr="0067015B">
        <w:rPr>
          <w:rFonts w:asciiTheme="minorHAnsi" w:hAnsiTheme="minorHAnsi" w:cstheme="minorHAnsi"/>
          <w:color w:val="000000" w:themeColor="text1"/>
          <w:sz w:val="20"/>
          <w:szCs w:val="20"/>
        </w:rPr>
        <w:t xml:space="preserve"> </w:t>
      </w:r>
      <w:r w:rsidRPr="0067015B">
        <w:rPr>
          <w:rFonts w:asciiTheme="minorHAnsi" w:hAnsiTheme="minorHAnsi" w:cstheme="minorHAnsi"/>
          <w:color w:val="000000" w:themeColor="text1"/>
          <w:sz w:val="20"/>
          <w:szCs w:val="20"/>
        </w:rPr>
        <w:tab/>
      </w:r>
      <w:r w:rsidRPr="0067015B">
        <w:rPr>
          <w:rFonts w:asciiTheme="minorHAnsi" w:hAnsiTheme="minorHAnsi" w:cstheme="minorHAnsi"/>
          <w:color w:val="000000" w:themeColor="text1"/>
          <w:sz w:val="20"/>
          <w:szCs w:val="20"/>
        </w:rPr>
        <w:tab/>
      </w:r>
      <w:proofErr w:type="spellStart"/>
      <w:r w:rsidRPr="0067015B">
        <w:rPr>
          <w:rFonts w:asciiTheme="minorHAnsi" w:hAnsiTheme="minorHAnsi" w:cstheme="minorHAnsi"/>
          <w:color w:val="000000" w:themeColor="text1"/>
          <w:sz w:val="20"/>
          <w:szCs w:val="20"/>
        </w:rPr>
        <w:t>C</w:t>
      </w:r>
      <w:r w:rsidRPr="0067015B">
        <w:rPr>
          <w:rFonts w:asciiTheme="minorHAnsi" w:hAnsiTheme="minorHAnsi" w:cstheme="minorHAnsi"/>
          <w:color w:val="000000" w:themeColor="text1"/>
          <w:sz w:val="20"/>
          <w:szCs w:val="20"/>
          <w:vertAlign w:val="subscript"/>
        </w:rPr>
        <w:t>b</w:t>
      </w:r>
      <w:proofErr w:type="spellEnd"/>
      <w:r w:rsidR="00DF152B" w:rsidRPr="0067015B">
        <w:rPr>
          <w:rFonts w:asciiTheme="minorHAnsi" w:hAnsiTheme="minorHAnsi" w:cstheme="minorHAnsi"/>
          <w:color w:val="000000" w:themeColor="text1"/>
          <w:sz w:val="20"/>
          <w:szCs w:val="20"/>
        </w:rPr>
        <w:t xml:space="preserve"> – wartość</w:t>
      </w:r>
      <w:r w:rsidRPr="0067015B">
        <w:rPr>
          <w:rFonts w:asciiTheme="minorHAnsi" w:hAnsiTheme="minorHAnsi" w:cstheme="minorHAnsi"/>
          <w:color w:val="000000" w:themeColor="text1"/>
          <w:sz w:val="20"/>
          <w:szCs w:val="20"/>
        </w:rPr>
        <w:t xml:space="preserve"> netto badanej Oferty</w:t>
      </w:r>
    </w:p>
    <w:p w14:paraId="4D6D265F" w14:textId="60EE13EF" w:rsidR="00574DCA" w:rsidRPr="0067015B" w:rsidRDefault="004C73F8" w:rsidP="00765932">
      <w:pPr>
        <w:tabs>
          <w:tab w:val="left" w:pos="90"/>
          <w:tab w:val="num" w:pos="567"/>
        </w:tabs>
        <w:spacing w:after="120" w:line="240" w:lineRule="atLeast"/>
        <w:jc w:val="both"/>
        <w:rPr>
          <w:rFonts w:cstheme="minorHAnsi"/>
          <w:b/>
          <w:color w:val="000000"/>
          <w:sz w:val="20"/>
          <w:szCs w:val="20"/>
        </w:rPr>
      </w:pPr>
      <w:r w:rsidRPr="0067015B">
        <w:rPr>
          <w:rFonts w:cstheme="minorHAnsi"/>
          <w:color w:val="000000"/>
          <w:sz w:val="20"/>
          <w:szCs w:val="20"/>
        </w:rPr>
        <w:t>Oferta za kryterium „</w:t>
      </w:r>
      <w:r w:rsidR="000228E0" w:rsidRPr="0067015B">
        <w:rPr>
          <w:rFonts w:cstheme="minorHAnsi"/>
          <w:b/>
          <w:color w:val="000000"/>
          <w:sz w:val="20"/>
          <w:szCs w:val="20"/>
        </w:rPr>
        <w:t>łączna</w:t>
      </w:r>
      <w:r w:rsidR="000228E0" w:rsidRPr="0067015B">
        <w:rPr>
          <w:rFonts w:cstheme="minorHAnsi"/>
          <w:color w:val="000000"/>
          <w:sz w:val="20"/>
          <w:szCs w:val="20"/>
        </w:rPr>
        <w:t xml:space="preserve"> </w:t>
      </w:r>
      <w:r w:rsidR="00D97B98" w:rsidRPr="0067015B">
        <w:rPr>
          <w:rFonts w:cstheme="minorHAnsi"/>
          <w:b/>
          <w:color w:val="000000"/>
          <w:sz w:val="20"/>
          <w:szCs w:val="20"/>
        </w:rPr>
        <w:t>c</w:t>
      </w:r>
      <w:r w:rsidR="00CE5D57" w:rsidRPr="0067015B">
        <w:rPr>
          <w:rFonts w:cstheme="minorHAnsi"/>
          <w:b/>
          <w:color w:val="000000"/>
          <w:sz w:val="20"/>
          <w:szCs w:val="20"/>
        </w:rPr>
        <w:t>ena</w:t>
      </w:r>
      <w:r w:rsidRPr="0067015B">
        <w:rPr>
          <w:rFonts w:cstheme="minorHAnsi"/>
          <w:b/>
          <w:color w:val="000000"/>
          <w:sz w:val="20"/>
          <w:szCs w:val="20"/>
        </w:rPr>
        <w:t xml:space="preserve"> netto</w:t>
      </w:r>
      <w:r w:rsidRPr="0067015B">
        <w:rPr>
          <w:rFonts w:cstheme="minorHAnsi"/>
          <w:color w:val="000000"/>
          <w:sz w:val="20"/>
          <w:szCs w:val="20"/>
        </w:rPr>
        <w:t xml:space="preserve">” może otrzymać maksymalnie </w:t>
      </w:r>
      <w:r w:rsidR="0067015B" w:rsidRPr="0067015B">
        <w:rPr>
          <w:rFonts w:cstheme="minorHAnsi"/>
          <w:b/>
          <w:color w:val="000000"/>
          <w:sz w:val="20"/>
          <w:szCs w:val="20"/>
        </w:rPr>
        <w:t>10</w:t>
      </w:r>
      <w:r w:rsidR="002B74DB" w:rsidRPr="0067015B">
        <w:rPr>
          <w:rFonts w:cstheme="minorHAnsi"/>
          <w:b/>
          <w:color w:val="000000"/>
          <w:sz w:val="20"/>
          <w:szCs w:val="20"/>
        </w:rPr>
        <w:t>0</w:t>
      </w:r>
      <w:r w:rsidR="007D64E7" w:rsidRPr="0067015B">
        <w:rPr>
          <w:rFonts w:cstheme="minorHAnsi"/>
          <w:b/>
          <w:color w:val="000000"/>
          <w:sz w:val="20"/>
          <w:szCs w:val="20"/>
        </w:rPr>
        <w:t xml:space="preserve">,00 </w:t>
      </w:r>
      <w:r w:rsidRPr="0067015B">
        <w:rPr>
          <w:rFonts w:cstheme="minorHAnsi"/>
          <w:b/>
          <w:color w:val="000000"/>
          <w:sz w:val="20"/>
          <w:szCs w:val="20"/>
        </w:rPr>
        <w:t>pkt.</w:t>
      </w:r>
    </w:p>
    <w:p w14:paraId="4D5503A7" w14:textId="77777777" w:rsidR="00A22A6D" w:rsidRPr="00745D0D" w:rsidRDefault="00A22A6D" w:rsidP="00EA57ED">
      <w:pPr>
        <w:tabs>
          <w:tab w:val="num" w:pos="567"/>
        </w:tabs>
        <w:spacing w:after="0" w:line="240" w:lineRule="auto"/>
        <w:jc w:val="both"/>
        <w:rPr>
          <w:rFonts w:cstheme="minorHAnsi"/>
          <w:b/>
          <w:color w:val="000000"/>
          <w:sz w:val="20"/>
          <w:szCs w:val="20"/>
          <w:highlight w:val="yellow"/>
        </w:rPr>
      </w:pPr>
    </w:p>
    <w:p w14:paraId="214AFEAB" w14:textId="77777777" w:rsidR="00D84D73" w:rsidRPr="0067015B" w:rsidRDefault="00D84D73">
      <w:pPr>
        <w:pStyle w:val="Akapitzlist1"/>
        <w:numPr>
          <w:ilvl w:val="3"/>
          <w:numId w:val="3"/>
        </w:numPr>
        <w:tabs>
          <w:tab w:val="left" w:pos="284"/>
        </w:tabs>
        <w:spacing w:line="240" w:lineRule="atLeast"/>
        <w:jc w:val="both"/>
        <w:rPr>
          <w:rFonts w:asciiTheme="minorHAnsi" w:hAnsiTheme="minorHAnsi" w:cstheme="minorHAnsi"/>
          <w:color w:val="000000" w:themeColor="text1"/>
          <w:sz w:val="20"/>
          <w:szCs w:val="20"/>
        </w:rPr>
      </w:pPr>
      <w:r w:rsidRPr="0067015B">
        <w:rPr>
          <w:rFonts w:asciiTheme="minorHAnsi" w:hAnsiTheme="minorHAnsi" w:cstheme="minorHAnsi"/>
          <w:color w:val="000000" w:themeColor="text1"/>
          <w:sz w:val="20"/>
          <w:szCs w:val="20"/>
        </w:rPr>
        <w:t>Obliczenia dokonywane będą przez Zamawiającego z dokładnością do dwóch miejsc po przecinku.</w:t>
      </w:r>
    </w:p>
    <w:p w14:paraId="7F58B982" w14:textId="3BF5355E" w:rsidR="00EA57ED" w:rsidRPr="0067015B" w:rsidRDefault="00F6236C">
      <w:pPr>
        <w:pStyle w:val="Akapitzlist4"/>
        <w:numPr>
          <w:ilvl w:val="3"/>
          <w:numId w:val="3"/>
        </w:numPr>
        <w:tabs>
          <w:tab w:val="left" w:pos="284"/>
        </w:tabs>
        <w:spacing w:line="240" w:lineRule="atLeast"/>
        <w:ind w:left="284" w:hanging="284"/>
        <w:jc w:val="both"/>
        <w:rPr>
          <w:rFonts w:asciiTheme="minorHAnsi" w:hAnsiTheme="minorHAnsi" w:cstheme="minorHAnsi"/>
          <w:b/>
          <w:color w:val="000000"/>
          <w:sz w:val="20"/>
          <w:szCs w:val="20"/>
          <w:u w:val="single"/>
        </w:rPr>
      </w:pPr>
      <w:r w:rsidRPr="0067015B">
        <w:rPr>
          <w:rFonts w:asciiTheme="minorHAnsi" w:hAnsiTheme="minorHAnsi" w:cstheme="minorHAnsi"/>
          <w:b/>
          <w:color w:val="000000"/>
          <w:sz w:val="20"/>
          <w:szCs w:val="20"/>
          <w:u w:val="single"/>
        </w:rPr>
        <w:t xml:space="preserve">ZAMAWIAJĄCY UZNA ZA NAJKORZYSTNIEJSZĄ TĘ OFERTĘ, KTÓRA UZYSKA NAJWIĘKSZĄ LICZBĘ PUNKTÓW ZA POSZCZEGÓLNE KRYTERIA, PO ICH ZSUMOWANIU WG WZORU: P = PC </w:t>
      </w:r>
    </w:p>
    <w:p w14:paraId="406D1CB7" w14:textId="77777777" w:rsidR="00574DCA" w:rsidRPr="00745D0D" w:rsidRDefault="00574DCA" w:rsidP="00574DCA">
      <w:pPr>
        <w:pStyle w:val="Akapitzlist4"/>
        <w:tabs>
          <w:tab w:val="left" w:pos="284"/>
        </w:tabs>
        <w:spacing w:after="120" w:line="240" w:lineRule="atLeast"/>
        <w:ind w:left="284"/>
        <w:jc w:val="both"/>
        <w:rPr>
          <w:rFonts w:asciiTheme="minorHAnsi" w:hAnsiTheme="minorHAnsi" w:cstheme="minorHAnsi"/>
          <w:b/>
          <w:color w:val="000000"/>
          <w:sz w:val="20"/>
          <w:szCs w:val="20"/>
          <w:u w:val="single"/>
        </w:rPr>
      </w:pPr>
    </w:p>
    <w:p w14:paraId="1E6E6B3F" w14:textId="7024781B" w:rsidR="00DF1DFA" w:rsidRPr="00745D0D" w:rsidRDefault="00D84D73" w:rsidP="001B4110">
      <w:pPr>
        <w:pStyle w:val="Tekstpodstawowywcity2"/>
        <w:spacing w:after="0" w:line="240" w:lineRule="atLeast"/>
        <w:ind w:left="0"/>
        <w:jc w:val="both"/>
        <w:rPr>
          <w:rFonts w:asciiTheme="minorHAnsi" w:hAnsiTheme="minorHAnsi" w:cstheme="minorHAnsi"/>
          <w:b/>
          <w:sz w:val="20"/>
          <w:szCs w:val="20"/>
        </w:rPr>
      </w:pPr>
      <w:r w:rsidRPr="00745D0D">
        <w:rPr>
          <w:rFonts w:asciiTheme="minorHAnsi" w:hAnsiTheme="minorHAnsi" w:cstheme="minorHAnsi"/>
          <w:b/>
          <w:sz w:val="20"/>
          <w:szCs w:val="20"/>
        </w:rPr>
        <w:t>VI</w:t>
      </w:r>
      <w:r w:rsidR="001F25B7" w:rsidRPr="00745D0D">
        <w:rPr>
          <w:rFonts w:asciiTheme="minorHAnsi" w:hAnsiTheme="minorHAnsi" w:cstheme="minorHAnsi"/>
          <w:b/>
          <w:sz w:val="20"/>
          <w:szCs w:val="20"/>
        </w:rPr>
        <w:t>I</w:t>
      </w:r>
      <w:r w:rsidRPr="00745D0D">
        <w:rPr>
          <w:rFonts w:asciiTheme="minorHAnsi" w:hAnsiTheme="minorHAnsi" w:cstheme="minorHAnsi"/>
          <w:b/>
          <w:sz w:val="20"/>
          <w:szCs w:val="20"/>
        </w:rPr>
        <w:t>I. WARUNKI  UDZIAŁU W POSTĘPOWANIU ORAZ SPOSÓB DOKONYWANIA OCENY ICH SPEŁNIANIA</w:t>
      </w:r>
    </w:p>
    <w:p w14:paraId="49739F0D" w14:textId="42222D26" w:rsidR="00D91E15" w:rsidRPr="00745D0D" w:rsidRDefault="00A23807">
      <w:pPr>
        <w:pStyle w:val="Akapitzlist"/>
        <w:numPr>
          <w:ilvl w:val="6"/>
          <w:numId w:val="3"/>
        </w:numPr>
        <w:pBdr>
          <w:top w:val="nil"/>
          <w:left w:val="nil"/>
          <w:bottom w:val="nil"/>
          <w:right w:val="nil"/>
          <w:between w:val="nil"/>
        </w:pBdr>
        <w:ind w:left="709" w:hanging="425"/>
        <w:contextualSpacing/>
        <w:jc w:val="both"/>
        <w:rPr>
          <w:rFonts w:asciiTheme="minorHAnsi" w:hAnsiTheme="minorHAnsi" w:cstheme="minorHAnsi"/>
          <w:sz w:val="20"/>
          <w:szCs w:val="20"/>
        </w:rPr>
      </w:pPr>
      <w:r w:rsidRPr="00745D0D">
        <w:rPr>
          <w:rFonts w:asciiTheme="minorHAnsi" w:hAnsiTheme="minorHAnsi" w:cstheme="minorHAnsi"/>
          <w:sz w:val="20"/>
          <w:szCs w:val="20"/>
        </w:rPr>
        <w:t xml:space="preserve">Zamawiający nie stawia warunków udziału w postępowaniu. </w:t>
      </w:r>
    </w:p>
    <w:p w14:paraId="37F72AC3" w14:textId="77E736B6" w:rsidR="00A3686C" w:rsidRPr="00745D0D" w:rsidRDefault="00A3686C">
      <w:pPr>
        <w:pStyle w:val="Akapitzlist"/>
        <w:numPr>
          <w:ilvl w:val="0"/>
          <w:numId w:val="3"/>
        </w:numPr>
        <w:jc w:val="both"/>
        <w:rPr>
          <w:rFonts w:asciiTheme="minorHAnsi" w:hAnsiTheme="minorHAnsi" w:cstheme="minorHAnsi"/>
          <w:sz w:val="20"/>
          <w:szCs w:val="20"/>
        </w:rPr>
      </w:pPr>
      <w:r w:rsidRPr="00745D0D">
        <w:rPr>
          <w:rFonts w:asciiTheme="minorHAnsi" w:hAnsiTheme="minorHAnsi" w:cstheme="minorHAnsi"/>
          <w:color w:val="000000" w:themeColor="text1"/>
          <w:sz w:val="20"/>
          <w:szCs w:val="20"/>
        </w:rPr>
        <w:t xml:space="preserve">O udzielenie zamówienia mogą ubiegać się wyłącznie Wykonawcy, którzy wykażą </w:t>
      </w:r>
      <w:r w:rsidRPr="00745D0D">
        <w:rPr>
          <w:rFonts w:asciiTheme="minorHAnsi" w:hAnsiTheme="minorHAnsi" w:cstheme="minorHAnsi"/>
          <w:b/>
          <w:color w:val="000000" w:themeColor="text1"/>
          <w:sz w:val="20"/>
          <w:szCs w:val="20"/>
        </w:rPr>
        <w:t>brak podstaw do wykluczenia</w:t>
      </w:r>
      <w:r w:rsidRPr="00745D0D">
        <w:rPr>
          <w:rFonts w:asciiTheme="minorHAnsi" w:hAnsiTheme="minorHAnsi" w:cstheme="minorHAnsi"/>
          <w:color w:val="000000" w:themeColor="text1"/>
          <w:sz w:val="20"/>
          <w:szCs w:val="20"/>
        </w:rPr>
        <w:t xml:space="preserve"> z postępowania, zgodnie z treścią </w:t>
      </w:r>
      <w:r w:rsidRPr="00745D0D">
        <w:rPr>
          <w:rFonts w:asciiTheme="minorHAnsi" w:hAnsiTheme="minorHAnsi" w:cstheme="minorHAnsi"/>
          <w:b/>
          <w:color w:val="000000" w:themeColor="text1"/>
          <w:sz w:val="20"/>
          <w:szCs w:val="20"/>
        </w:rPr>
        <w:t>Załącznika 2 do zapytania ofertowego</w:t>
      </w:r>
      <w:r w:rsidRPr="00745D0D">
        <w:rPr>
          <w:rFonts w:asciiTheme="minorHAnsi" w:hAnsiTheme="minorHAnsi" w:cstheme="minorHAnsi"/>
          <w:color w:val="000000" w:themeColor="text1"/>
          <w:sz w:val="20"/>
          <w:szCs w:val="20"/>
        </w:rPr>
        <w:t xml:space="preserve">. </w:t>
      </w:r>
    </w:p>
    <w:p w14:paraId="345EC0F5" w14:textId="3013C242" w:rsidR="00D84D73" w:rsidRPr="00745D0D" w:rsidRDefault="00230E07" w:rsidP="00C238FC">
      <w:pPr>
        <w:spacing w:before="240" w:after="0" w:line="240" w:lineRule="atLeast"/>
        <w:ind w:left="426" w:hanging="426"/>
        <w:jc w:val="both"/>
        <w:rPr>
          <w:rFonts w:cstheme="minorHAnsi"/>
          <w:b/>
          <w:sz w:val="20"/>
          <w:szCs w:val="20"/>
        </w:rPr>
      </w:pPr>
      <w:r w:rsidRPr="00745D0D">
        <w:rPr>
          <w:rFonts w:cstheme="minorHAnsi"/>
          <w:b/>
          <w:color w:val="000000" w:themeColor="text1"/>
          <w:sz w:val="20"/>
          <w:szCs w:val="20"/>
        </w:rPr>
        <w:t>IX</w:t>
      </w:r>
      <w:r w:rsidR="001D0967" w:rsidRPr="00745D0D">
        <w:rPr>
          <w:rFonts w:cstheme="minorHAnsi"/>
          <w:b/>
          <w:color w:val="000000" w:themeColor="text1"/>
          <w:sz w:val="20"/>
          <w:szCs w:val="20"/>
        </w:rPr>
        <w:t>.</w:t>
      </w:r>
      <w:r w:rsidR="0036038D" w:rsidRPr="00745D0D">
        <w:rPr>
          <w:rFonts w:cstheme="minorHAnsi"/>
          <w:b/>
          <w:color w:val="000000" w:themeColor="text1"/>
          <w:sz w:val="20"/>
          <w:szCs w:val="20"/>
        </w:rPr>
        <w:t xml:space="preserve">  </w:t>
      </w:r>
      <w:r w:rsidR="00F37396" w:rsidRPr="00745D0D">
        <w:rPr>
          <w:rFonts w:cstheme="minorHAnsi"/>
          <w:b/>
          <w:sz w:val="20"/>
          <w:szCs w:val="20"/>
        </w:rPr>
        <w:t>LISTA DOKUMENTÓW/OŚWIADCZEŃ WYMAGANYCH OD WYKONAWCY</w:t>
      </w:r>
    </w:p>
    <w:p w14:paraId="321D4A53" w14:textId="73B531B0" w:rsidR="00D54746" w:rsidRPr="00745D0D" w:rsidRDefault="008D2BFA" w:rsidP="002B1618">
      <w:pPr>
        <w:autoSpaceDE w:val="0"/>
        <w:autoSpaceDN w:val="0"/>
        <w:spacing w:before="120" w:after="0" w:line="240" w:lineRule="atLeast"/>
        <w:ind w:left="357"/>
        <w:contextualSpacing/>
        <w:jc w:val="both"/>
        <w:rPr>
          <w:rFonts w:cstheme="minorHAnsi"/>
          <w:sz w:val="20"/>
          <w:szCs w:val="20"/>
        </w:rPr>
      </w:pPr>
      <w:r w:rsidRPr="00745D0D">
        <w:rPr>
          <w:rFonts w:cstheme="minorHAnsi"/>
          <w:sz w:val="20"/>
          <w:szCs w:val="20"/>
        </w:rPr>
        <w:t>Z</w:t>
      </w:r>
      <w:r w:rsidR="00D54746" w:rsidRPr="00745D0D">
        <w:rPr>
          <w:rFonts w:cstheme="minorHAnsi"/>
          <w:sz w:val="20"/>
          <w:szCs w:val="20"/>
        </w:rPr>
        <w:t xml:space="preserve">amawiający żąda </w:t>
      </w:r>
      <w:r w:rsidRPr="00745D0D">
        <w:rPr>
          <w:rFonts w:cstheme="minorHAnsi"/>
          <w:sz w:val="20"/>
          <w:szCs w:val="20"/>
        </w:rPr>
        <w:t xml:space="preserve">dostarczenia </w:t>
      </w:r>
      <w:r w:rsidR="002B1618" w:rsidRPr="00745D0D">
        <w:rPr>
          <w:rFonts w:cstheme="minorHAnsi"/>
          <w:sz w:val="20"/>
          <w:szCs w:val="20"/>
        </w:rPr>
        <w:t>wraz z O</w:t>
      </w:r>
      <w:r w:rsidR="00CE1206" w:rsidRPr="00745D0D">
        <w:rPr>
          <w:rFonts w:cstheme="minorHAnsi"/>
          <w:sz w:val="20"/>
          <w:szCs w:val="20"/>
        </w:rPr>
        <w:t xml:space="preserve">fertą </w:t>
      </w:r>
      <w:r w:rsidR="001B1935" w:rsidRPr="00745D0D">
        <w:rPr>
          <w:rFonts w:cstheme="minorHAnsi"/>
          <w:sz w:val="20"/>
          <w:szCs w:val="20"/>
        </w:rPr>
        <w:t xml:space="preserve">(zgodnie ze wzorem Załącznika nr 1) </w:t>
      </w:r>
      <w:r w:rsidRPr="00745D0D">
        <w:rPr>
          <w:rFonts w:cstheme="minorHAnsi"/>
          <w:sz w:val="20"/>
          <w:szCs w:val="20"/>
        </w:rPr>
        <w:t>następujących</w:t>
      </w:r>
      <w:r w:rsidR="00D54746" w:rsidRPr="00745D0D">
        <w:rPr>
          <w:rFonts w:cstheme="minorHAnsi"/>
          <w:sz w:val="20"/>
          <w:szCs w:val="20"/>
        </w:rPr>
        <w:t xml:space="preserve"> </w:t>
      </w:r>
      <w:r w:rsidRPr="00745D0D">
        <w:rPr>
          <w:rFonts w:cstheme="minorHAnsi"/>
          <w:b/>
          <w:sz w:val="20"/>
          <w:szCs w:val="20"/>
        </w:rPr>
        <w:t>dokumentów:</w:t>
      </w:r>
    </w:p>
    <w:p w14:paraId="62C281FA" w14:textId="3B7FEFC9" w:rsidR="00F9308F" w:rsidRPr="00745D0D" w:rsidRDefault="00D54746">
      <w:pPr>
        <w:numPr>
          <w:ilvl w:val="0"/>
          <w:numId w:val="8"/>
        </w:numPr>
        <w:autoSpaceDE w:val="0"/>
        <w:autoSpaceDN w:val="0"/>
        <w:spacing w:after="0" w:line="240" w:lineRule="auto"/>
        <w:contextualSpacing/>
        <w:jc w:val="both"/>
        <w:rPr>
          <w:rFonts w:cstheme="minorHAnsi"/>
          <w:sz w:val="20"/>
          <w:szCs w:val="20"/>
        </w:rPr>
      </w:pPr>
      <w:r w:rsidRPr="00745D0D">
        <w:rPr>
          <w:rFonts w:cstheme="minorHAnsi"/>
          <w:sz w:val="20"/>
          <w:szCs w:val="20"/>
        </w:rPr>
        <w:t>oświadczenie o braku podstaw do wykluczenia (Załącznik</w:t>
      </w:r>
      <w:r w:rsidR="00390066" w:rsidRPr="00745D0D">
        <w:rPr>
          <w:rFonts w:cstheme="minorHAnsi"/>
          <w:sz w:val="20"/>
          <w:szCs w:val="20"/>
        </w:rPr>
        <w:t xml:space="preserve"> nr</w:t>
      </w:r>
      <w:r w:rsidR="000C18AA" w:rsidRPr="00745D0D">
        <w:rPr>
          <w:rFonts w:cstheme="minorHAnsi"/>
          <w:sz w:val="20"/>
          <w:szCs w:val="20"/>
        </w:rPr>
        <w:t xml:space="preserve"> 2</w:t>
      </w:r>
      <w:r w:rsidRPr="00745D0D">
        <w:rPr>
          <w:rFonts w:cstheme="minorHAnsi"/>
          <w:sz w:val="20"/>
          <w:szCs w:val="20"/>
        </w:rPr>
        <w:t>)</w:t>
      </w:r>
      <w:r w:rsidR="00F9308F" w:rsidRPr="00745D0D">
        <w:rPr>
          <w:rFonts w:cstheme="minorHAnsi"/>
          <w:sz w:val="20"/>
          <w:szCs w:val="20"/>
        </w:rPr>
        <w:t>,</w:t>
      </w:r>
    </w:p>
    <w:p w14:paraId="662EC79B" w14:textId="0FD6482B" w:rsidR="00274BB8" w:rsidRPr="00745D0D" w:rsidRDefault="00274BB8">
      <w:pPr>
        <w:numPr>
          <w:ilvl w:val="0"/>
          <w:numId w:val="8"/>
        </w:numPr>
        <w:autoSpaceDE w:val="0"/>
        <w:autoSpaceDN w:val="0"/>
        <w:spacing w:after="0" w:line="240" w:lineRule="auto"/>
        <w:contextualSpacing/>
        <w:jc w:val="both"/>
        <w:rPr>
          <w:rFonts w:cstheme="minorHAnsi"/>
          <w:sz w:val="20"/>
          <w:szCs w:val="20"/>
        </w:rPr>
      </w:pPr>
      <w:r w:rsidRPr="00745D0D">
        <w:rPr>
          <w:rFonts w:cstheme="minorHAnsi"/>
          <w:sz w:val="20"/>
          <w:szCs w:val="20"/>
        </w:rPr>
        <w:t>Oświadczenie o niepodleganiu wykluczeniu w związku z działaniami Rosji</w:t>
      </w:r>
      <w:r w:rsidR="001A67A0" w:rsidRPr="001A67A0">
        <w:rPr>
          <w:rFonts w:cstheme="minorHAnsi"/>
          <w:sz w:val="20"/>
          <w:szCs w:val="20"/>
        </w:rPr>
        <w:t xml:space="preserve"> </w:t>
      </w:r>
      <w:r w:rsidR="001A67A0" w:rsidRPr="00745D0D">
        <w:rPr>
          <w:rFonts w:cstheme="minorHAnsi"/>
          <w:sz w:val="20"/>
          <w:szCs w:val="20"/>
        </w:rPr>
        <w:t xml:space="preserve">Załącznik nr </w:t>
      </w:r>
      <w:r w:rsidR="001A67A0">
        <w:rPr>
          <w:rFonts w:cstheme="minorHAnsi"/>
          <w:sz w:val="20"/>
          <w:szCs w:val="20"/>
        </w:rPr>
        <w:t>3</w:t>
      </w:r>
    </w:p>
    <w:p w14:paraId="7EDA5ECD" w14:textId="5BF3EF3A" w:rsidR="002C3D1D" w:rsidRDefault="002C3D1D">
      <w:pPr>
        <w:numPr>
          <w:ilvl w:val="0"/>
          <w:numId w:val="8"/>
        </w:numPr>
        <w:autoSpaceDE w:val="0"/>
        <w:autoSpaceDN w:val="0"/>
        <w:spacing w:after="0" w:line="240" w:lineRule="auto"/>
        <w:contextualSpacing/>
        <w:jc w:val="both"/>
        <w:rPr>
          <w:rFonts w:cstheme="minorHAnsi"/>
          <w:sz w:val="20"/>
          <w:szCs w:val="20"/>
        </w:rPr>
      </w:pPr>
      <w:r w:rsidRPr="00745D0D">
        <w:rPr>
          <w:rFonts w:cstheme="minorHAnsi"/>
          <w:sz w:val="20"/>
          <w:szCs w:val="20"/>
        </w:rPr>
        <w:lastRenderedPageBreak/>
        <w:t>Oświadczenie Wykonawcy w zakresie wypełnienia obowiązków informacyjnych przewidzianych w art. 13 lub art. 14 RODO</w:t>
      </w:r>
      <w:r w:rsidR="0076559A" w:rsidRPr="00745D0D">
        <w:rPr>
          <w:rFonts w:cstheme="minorHAnsi"/>
          <w:sz w:val="20"/>
          <w:szCs w:val="20"/>
        </w:rPr>
        <w:t>,</w:t>
      </w:r>
      <w:r w:rsidR="001A67A0" w:rsidRPr="001A67A0">
        <w:rPr>
          <w:rFonts w:cstheme="minorHAnsi"/>
          <w:sz w:val="20"/>
          <w:szCs w:val="20"/>
        </w:rPr>
        <w:t xml:space="preserve"> </w:t>
      </w:r>
      <w:r w:rsidR="001A67A0" w:rsidRPr="00745D0D">
        <w:rPr>
          <w:rFonts w:cstheme="minorHAnsi"/>
          <w:sz w:val="20"/>
          <w:szCs w:val="20"/>
        </w:rPr>
        <w:t xml:space="preserve">Załącznik nr </w:t>
      </w:r>
      <w:r w:rsidR="001A67A0">
        <w:rPr>
          <w:rFonts w:cstheme="minorHAnsi"/>
          <w:sz w:val="20"/>
          <w:szCs w:val="20"/>
        </w:rPr>
        <w:t>4</w:t>
      </w:r>
    </w:p>
    <w:p w14:paraId="3BED6B50" w14:textId="2CD04948" w:rsidR="00A04F32" w:rsidRDefault="00EA57ED">
      <w:pPr>
        <w:numPr>
          <w:ilvl w:val="0"/>
          <w:numId w:val="8"/>
        </w:numPr>
        <w:autoSpaceDE w:val="0"/>
        <w:autoSpaceDN w:val="0"/>
        <w:spacing w:after="0" w:line="240" w:lineRule="auto"/>
        <w:contextualSpacing/>
        <w:jc w:val="both"/>
        <w:rPr>
          <w:rFonts w:cstheme="minorHAnsi"/>
          <w:sz w:val="20"/>
          <w:szCs w:val="20"/>
        </w:rPr>
      </w:pPr>
      <w:r w:rsidRPr="00745D0D">
        <w:rPr>
          <w:rFonts w:cstheme="minorHAnsi"/>
          <w:sz w:val="20"/>
          <w:szCs w:val="20"/>
        </w:rPr>
        <w:t>Dokumenty potwierdzające umocowanie do reprezentacji  i działania w imieniu Oferenta</w:t>
      </w:r>
      <w:r w:rsidR="009D0BF8" w:rsidRPr="00745D0D">
        <w:rPr>
          <w:rFonts w:cstheme="minorHAnsi"/>
          <w:sz w:val="20"/>
          <w:szCs w:val="20"/>
        </w:rPr>
        <w:t xml:space="preserve"> – jeśli dotyczy.</w:t>
      </w:r>
    </w:p>
    <w:p w14:paraId="0B682680" w14:textId="64312328" w:rsidR="004E26D8" w:rsidRDefault="004E26D8">
      <w:pPr>
        <w:numPr>
          <w:ilvl w:val="0"/>
          <w:numId w:val="8"/>
        </w:numPr>
        <w:autoSpaceDE w:val="0"/>
        <w:autoSpaceDN w:val="0"/>
        <w:spacing w:after="0" w:line="240" w:lineRule="auto"/>
        <w:contextualSpacing/>
        <w:jc w:val="both"/>
        <w:rPr>
          <w:rFonts w:cstheme="minorHAnsi"/>
          <w:sz w:val="20"/>
          <w:szCs w:val="20"/>
        </w:rPr>
      </w:pPr>
      <w:r>
        <w:rPr>
          <w:rFonts w:cstheme="minorHAnsi"/>
          <w:sz w:val="20"/>
          <w:szCs w:val="20"/>
        </w:rPr>
        <w:t>Załącznik nr 6- parametry techniczne</w:t>
      </w:r>
    </w:p>
    <w:p w14:paraId="26AE4CFC" w14:textId="77777777" w:rsidR="003F45D2" w:rsidRPr="00745D0D" w:rsidRDefault="003F45D2" w:rsidP="00575C77">
      <w:pPr>
        <w:autoSpaceDE w:val="0"/>
        <w:autoSpaceDN w:val="0"/>
        <w:spacing w:after="0" w:line="240" w:lineRule="auto"/>
        <w:ind w:left="720"/>
        <w:contextualSpacing/>
        <w:jc w:val="both"/>
        <w:rPr>
          <w:rFonts w:cstheme="minorHAnsi"/>
          <w:sz w:val="20"/>
          <w:szCs w:val="20"/>
        </w:rPr>
      </w:pPr>
    </w:p>
    <w:p w14:paraId="32E58AD2" w14:textId="77777777" w:rsidR="00AA3AAA" w:rsidRPr="00745D0D" w:rsidRDefault="00AA3AAA" w:rsidP="00213A17">
      <w:pPr>
        <w:autoSpaceDE w:val="0"/>
        <w:autoSpaceDN w:val="0"/>
        <w:spacing w:after="0" w:line="240" w:lineRule="atLeast"/>
        <w:ind w:left="720"/>
        <w:contextualSpacing/>
        <w:jc w:val="both"/>
        <w:rPr>
          <w:rFonts w:cstheme="minorHAnsi"/>
          <w:sz w:val="20"/>
          <w:szCs w:val="20"/>
        </w:rPr>
      </w:pPr>
    </w:p>
    <w:p w14:paraId="79EDB01C" w14:textId="54FA66C6" w:rsidR="00D84D73" w:rsidRPr="00745D0D" w:rsidRDefault="00230E07" w:rsidP="00C238FC">
      <w:pPr>
        <w:pStyle w:val="Akapitzlist1"/>
        <w:spacing w:line="240" w:lineRule="atLeast"/>
        <w:ind w:left="0"/>
        <w:jc w:val="both"/>
        <w:rPr>
          <w:rFonts w:asciiTheme="minorHAnsi" w:hAnsiTheme="minorHAnsi" w:cstheme="minorHAnsi"/>
          <w:b/>
          <w:color w:val="000000" w:themeColor="text1"/>
          <w:sz w:val="20"/>
          <w:szCs w:val="20"/>
        </w:rPr>
      </w:pPr>
      <w:r w:rsidRPr="00745D0D">
        <w:rPr>
          <w:rFonts w:asciiTheme="minorHAnsi" w:hAnsiTheme="minorHAnsi" w:cstheme="minorHAnsi"/>
          <w:b/>
          <w:color w:val="000000" w:themeColor="text1"/>
          <w:sz w:val="20"/>
          <w:szCs w:val="20"/>
        </w:rPr>
        <w:t>X</w:t>
      </w:r>
      <w:r w:rsidR="00D84D73" w:rsidRPr="00745D0D">
        <w:rPr>
          <w:rFonts w:asciiTheme="minorHAnsi" w:hAnsiTheme="minorHAnsi" w:cstheme="minorHAnsi"/>
          <w:b/>
          <w:color w:val="000000" w:themeColor="text1"/>
          <w:sz w:val="20"/>
          <w:szCs w:val="20"/>
        </w:rPr>
        <w:t>.  INFORMACJA NA TEMAT ZAKRESU WYKLUCZENIA WYKONAWCY</w:t>
      </w:r>
    </w:p>
    <w:p w14:paraId="43270AEF" w14:textId="4828E2DD" w:rsidR="00671976" w:rsidRPr="00745D0D" w:rsidRDefault="00671976">
      <w:pPr>
        <w:pStyle w:val="Akapitzlist"/>
        <w:numPr>
          <w:ilvl w:val="0"/>
          <w:numId w:val="15"/>
        </w:numPr>
        <w:tabs>
          <w:tab w:val="num" w:pos="502"/>
        </w:tabs>
        <w:spacing w:after="60"/>
        <w:jc w:val="both"/>
        <w:rPr>
          <w:rFonts w:asciiTheme="minorHAnsi" w:hAnsiTheme="minorHAnsi" w:cstheme="minorHAnsi"/>
          <w:sz w:val="20"/>
          <w:szCs w:val="20"/>
        </w:rPr>
      </w:pPr>
      <w:r w:rsidRPr="00745D0D">
        <w:rPr>
          <w:rFonts w:asciiTheme="minorHAnsi" w:hAnsiTheme="minorHAnsi" w:cstheme="minorHAnsi"/>
          <w:sz w:val="20"/>
          <w:szCs w:val="20"/>
        </w:rPr>
        <w:t>Z postępowania wyklucza się podmioty powiązane osobowo lub kapitałowo z Zamawiającym.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 polegające w szczególności na:</w:t>
      </w:r>
    </w:p>
    <w:p w14:paraId="4BDB47DE" w14:textId="77777777" w:rsidR="00671976" w:rsidRPr="00745D0D" w:rsidRDefault="00671976">
      <w:pPr>
        <w:numPr>
          <w:ilvl w:val="0"/>
          <w:numId w:val="5"/>
        </w:numPr>
        <w:spacing w:after="0" w:line="240" w:lineRule="auto"/>
        <w:ind w:left="567" w:hanging="283"/>
        <w:jc w:val="both"/>
        <w:rPr>
          <w:rFonts w:eastAsia="Times New Roman" w:cstheme="minorHAnsi"/>
          <w:sz w:val="20"/>
          <w:szCs w:val="20"/>
        </w:rPr>
      </w:pPr>
      <w:r w:rsidRPr="00745D0D">
        <w:rPr>
          <w:rFonts w:eastAsia="Times New Roman" w:cstheme="minorHAnsi"/>
          <w:sz w:val="20"/>
          <w:szCs w:val="20"/>
        </w:rPr>
        <w:t>uczestniczeniu w spółce jako wspólnik spółki cywilnej lub spółki osobowej.</w:t>
      </w:r>
    </w:p>
    <w:p w14:paraId="3660EFB5" w14:textId="0701AD25" w:rsidR="00671976" w:rsidRPr="00745D0D" w:rsidRDefault="00671976">
      <w:pPr>
        <w:numPr>
          <w:ilvl w:val="0"/>
          <w:numId w:val="5"/>
        </w:numPr>
        <w:spacing w:after="0" w:line="240" w:lineRule="auto"/>
        <w:ind w:left="567" w:hanging="283"/>
        <w:jc w:val="both"/>
        <w:rPr>
          <w:rFonts w:eastAsia="Times New Roman" w:cstheme="minorHAnsi"/>
          <w:sz w:val="20"/>
          <w:szCs w:val="20"/>
        </w:rPr>
      </w:pPr>
      <w:r w:rsidRPr="00745D0D">
        <w:rPr>
          <w:rFonts w:eastAsia="Times New Roman" w:cstheme="minorHAnsi"/>
          <w:sz w:val="20"/>
          <w:szCs w:val="20"/>
        </w:rPr>
        <w:t>posiadaniu co najmniej 10% udziału lub akcji</w:t>
      </w:r>
      <w:r w:rsidR="009570E8" w:rsidRPr="00745D0D">
        <w:rPr>
          <w:rFonts w:eastAsia="Times New Roman" w:cstheme="minorHAnsi"/>
          <w:sz w:val="20"/>
          <w:szCs w:val="20"/>
        </w:rPr>
        <w:t xml:space="preserve"> (o ile niższy próg nie wynika z przepisów prawa)</w:t>
      </w:r>
      <w:r w:rsidRPr="00745D0D">
        <w:rPr>
          <w:rFonts w:eastAsia="Times New Roman" w:cstheme="minorHAnsi"/>
          <w:sz w:val="20"/>
          <w:szCs w:val="20"/>
        </w:rPr>
        <w:t>.</w:t>
      </w:r>
    </w:p>
    <w:p w14:paraId="6B8173CD" w14:textId="56952C8E" w:rsidR="007239FB" w:rsidRPr="00745D0D" w:rsidRDefault="009570E8">
      <w:pPr>
        <w:numPr>
          <w:ilvl w:val="0"/>
          <w:numId w:val="5"/>
        </w:numPr>
        <w:spacing w:after="0" w:line="240" w:lineRule="auto"/>
        <w:ind w:left="567" w:hanging="283"/>
        <w:jc w:val="both"/>
        <w:rPr>
          <w:rFonts w:eastAsia="Times New Roman" w:cstheme="minorHAnsi"/>
          <w:sz w:val="20"/>
          <w:szCs w:val="20"/>
        </w:rPr>
      </w:pPr>
      <w:r w:rsidRPr="00745D0D">
        <w:rPr>
          <w:rFonts w:eastAsia="Times New Roman" w:cstheme="minorHAnsi"/>
          <w:sz w:val="20"/>
          <w:szCs w:val="20"/>
        </w:rPr>
        <w:t>pełnieniu</w:t>
      </w:r>
      <w:r w:rsidR="00671976" w:rsidRPr="00745D0D">
        <w:rPr>
          <w:rFonts w:eastAsia="Times New Roman" w:cstheme="minorHAnsi"/>
          <w:sz w:val="20"/>
          <w:szCs w:val="20"/>
        </w:rPr>
        <w:t xml:space="preserve"> funkcj</w:t>
      </w:r>
      <w:r w:rsidRPr="00745D0D">
        <w:rPr>
          <w:rFonts w:eastAsia="Times New Roman" w:cstheme="minorHAnsi"/>
          <w:sz w:val="20"/>
          <w:szCs w:val="20"/>
        </w:rPr>
        <w:t>i</w:t>
      </w:r>
      <w:r w:rsidR="00671976" w:rsidRPr="00745D0D">
        <w:rPr>
          <w:rFonts w:eastAsia="Times New Roman" w:cstheme="minorHAnsi"/>
          <w:sz w:val="20"/>
          <w:szCs w:val="20"/>
        </w:rPr>
        <w:t xml:space="preserve"> członka organu nadzorczego lub zarządczego, prokurenta, pełnomocnika</w:t>
      </w:r>
      <w:r w:rsidRPr="00745D0D">
        <w:rPr>
          <w:rFonts w:eastAsia="Times New Roman" w:cstheme="minorHAnsi"/>
          <w:sz w:val="20"/>
          <w:szCs w:val="20"/>
        </w:rPr>
        <w:t>.</w:t>
      </w:r>
    </w:p>
    <w:p w14:paraId="66A57F43" w14:textId="77777777" w:rsidR="009570E8" w:rsidRPr="00745D0D" w:rsidRDefault="009570E8">
      <w:pPr>
        <w:numPr>
          <w:ilvl w:val="0"/>
          <w:numId w:val="5"/>
        </w:numPr>
        <w:spacing w:after="0" w:line="240" w:lineRule="auto"/>
        <w:ind w:left="567" w:hanging="283"/>
        <w:jc w:val="both"/>
        <w:rPr>
          <w:rFonts w:cstheme="minorHAnsi"/>
          <w:sz w:val="20"/>
          <w:szCs w:val="20"/>
        </w:rPr>
      </w:pPr>
      <w:r w:rsidRPr="00745D0D">
        <w:rPr>
          <w:rFonts w:cstheme="minorHAnsi"/>
          <w:sz w:val="20"/>
          <w:szCs w:val="20"/>
        </w:rPr>
        <w:t>pozostawaniu w związku małżeńskim, w stosunku pokrewieństwa lub powinowactwa w linii prostej, pokrewieństwa lub powinowactwa w linii bocznej do drugiego stopnia, lub związaniu z tytułu przysposobienia, opieki lub kurateli albo pozostawania we wspólnym pożyciu z Wykonawcą, jego zastępcą prawnym lub członkami organów zarządzających lub organów nadzorczych Wykonawców ubiegających się o udzielenie zamówienia.</w:t>
      </w:r>
    </w:p>
    <w:p w14:paraId="64533DF9" w14:textId="176AB527" w:rsidR="00412966" w:rsidRPr="00645EAA" w:rsidRDefault="009570E8">
      <w:pPr>
        <w:numPr>
          <w:ilvl w:val="0"/>
          <w:numId w:val="5"/>
        </w:numPr>
        <w:spacing w:after="0" w:line="240" w:lineRule="auto"/>
        <w:ind w:left="567" w:hanging="283"/>
        <w:jc w:val="both"/>
        <w:rPr>
          <w:rFonts w:cstheme="minorHAnsi"/>
          <w:sz w:val="20"/>
          <w:szCs w:val="20"/>
        </w:rPr>
      </w:pPr>
      <w:r w:rsidRPr="00745D0D">
        <w:rPr>
          <w:rFonts w:cstheme="minorHAnsi"/>
          <w:sz w:val="20"/>
          <w:szCs w:val="20"/>
        </w:rPr>
        <w:t>pozostawania z wykonawcą w takim stosunku prawnym lub faktycznym, że istnieje uzasadniona wątpliwość co do ich bezstronności lub niezależności w związku z postępowaniem o udzielenie zamówienia.</w:t>
      </w:r>
    </w:p>
    <w:p w14:paraId="09E75CB9" w14:textId="4C7A1B41" w:rsidR="00645EAA" w:rsidRPr="00D45FAE" w:rsidRDefault="00673F87">
      <w:pPr>
        <w:pStyle w:val="Standard"/>
        <w:widowControl/>
        <w:numPr>
          <w:ilvl w:val="0"/>
          <w:numId w:val="15"/>
        </w:numPr>
        <w:suppressAutoHyphens w:val="0"/>
        <w:spacing w:after="60" w:line="276" w:lineRule="auto"/>
        <w:jc w:val="both"/>
        <w:textAlignment w:val="auto"/>
        <w:rPr>
          <w:rFonts w:asciiTheme="minorHAnsi" w:eastAsia="Times New Roman" w:hAnsiTheme="minorHAnsi" w:cstheme="minorHAnsi"/>
          <w:lang w:eastAsia="pl-PL"/>
        </w:rPr>
      </w:pPr>
      <w:r w:rsidRPr="00745D0D">
        <w:rPr>
          <w:rFonts w:asciiTheme="minorHAnsi" w:hAnsiTheme="minorHAnsi" w:cstheme="minorHAnsi"/>
          <w:bCs/>
          <w:sz w:val="20"/>
          <w:szCs w:val="20"/>
        </w:rPr>
        <w:t>Z postępowania wyklucza się podmioty</w:t>
      </w:r>
      <w:r w:rsidR="00D47115" w:rsidRPr="00745D0D">
        <w:rPr>
          <w:rFonts w:asciiTheme="minorHAnsi" w:hAnsiTheme="minorHAnsi" w:cstheme="minorHAnsi"/>
          <w:bCs/>
          <w:sz w:val="20"/>
          <w:szCs w:val="20"/>
        </w:rPr>
        <w:t xml:space="preserve"> </w:t>
      </w:r>
      <w:r w:rsidR="008D732C" w:rsidRPr="00745D0D">
        <w:rPr>
          <w:rFonts w:asciiTheme="minorHAnsi" w:hAnsiTheme="minorHAnsi" w:cstheme="minorHAnsi"/>
          <w:bCs/>
          <w:sz w:val="20"/>
          <w:szCs w:val="20"/>
        </w:rPr>
        <w:t>znajdują</w:t>
      </w:r>
      <w:r w:rsidR="007654B5" w:rsidRPr="00745D0D">
        <w:rPr>
          <w:rFonts w:asciiTheme="minorHAnsi" w:hAnsiTheme="minorHAnsi" w:cstheme="minorHAnsi"/>
          <w:bCs/>
          <w:sz w:val="20"/>
          <w:szCs w:val="20"/>
        </w:rPr>
        <w:t>ce</w:t>
      </w:r>
      <w:r w:rsidR="008D732C" w:rsidRPr="00745D0D">
        <w:rPr>
          <w:rFonts w:asciiTheme="minorHAnsi" w:hAnsiTheme="minorHAnsi" w:cstheme="minorHAnsi"/>
          <w:bCs/>
          <w:sz w:val="20"/>
          <w:szCs w:val="20"/>
        </w:rPr>
        <w:t xml:space="preserve"> się na liście osób</w:t>
      </w:r>
      <w:r w:rsidR="007654B5" w:rsidRPr="00745D0D">
        <w:rPr>
          <w:rFonts w:asciiTheme="minorHAnsi" w:hAnsiTheme="minorHAnsi" w:cstheme="minorHAnsi"/>
          <w:bCs/>
          <w:sz w:val="20"/>
          <w:szCs w:val="20"/>
        </w:rPr>
        <w:t xml:space="preserve"> i podmiotów objętych sankcjami w związku </w:t>
      </w:r>
      <w:r w:rsidR="00150EA1" w:rsidRPr="00745D0D">
        <w:rPr>
          <w:rFonts w:asciiTheme="minorHAnsi" w:hAnsiTheme="minorHAnsi" w:cstheme="minorHAnsi"/>
          <w:bCs/>
          <w:sz w:val="20"/>
          <w:szCs w:val="20"/>
        </w:rPr>
        <w:t>z działaniami podważającymi integralność terytorialną, suwe</w:t>
      </w:r>
      <w:r w:rsidR="00D610CA" w:rsidRPr="00745D0D">
        <w:rPr>
          <w:rFonts w:asciiTheme="minorHAnsi" w:hAnsiTheme="minorHAnsi" w:cstheme="minorHAnsi"/>
          <w:bCs/>
          <w:sz w:val="20"/>
          <w:szCs w:val="20"/>
        </w:rPr>
        <w:t xml:space="preserve">renność i </w:t>
      </w:r>
      <w:r w:rsidR="003A4692" w:rsidRPr="00745D0D">
        <w:rPr>
          <w:rFonts w:asciiTheme="minorHAnsi" w:hAnsiTheme="minorHAnsi" w:cstheme="minorHAnsi"/>
          <w:bCs/>
          <w:sz w:val="20"/>
          <w:szCs w:val="20"/>
        </w:rPr>
        <w:t>niezależność</w:t>
      </w:r>
      <w:r w:rsidR="00D610CA" w:rsidRPr="00745D0D">
        <w:rPr>
          <w:rFonts w:asciiTheme="minorHAnsi" w:hAnsiTheme="minorHAnsi" w:cstheme="minorHAnsi"/>
          <w:bCs/>
          <w:sz w:val="20"/>
          <w:szCs w:val="20"/>
        </w:rPr>
        <w:t xml:space="preserve"> Ukrainy zgodnie z ustawą z dnia 13.04.2022 r. </w:t>
      </w:r>
      <w:r w:rsidR="00081F85" w:rsidRPr="00745D0D">
        <w:rPr>
          <w:rFonts w:asciiTheme="minorHAnsi" w:hAnsiTheme="minorHAnsi" w:cstheme="minorHAnsi"/>
          <w:bCs/>
          <w:sz w:val="20"/>
          <w:szCs w:val="20"/>
        </w:rPr>
        <w:t xml:space="preserve">o szczególnych rozwiązaniach w zakresie </w:t>
      </w:r>
      <w:r w:rsidR="003A4692" w:rsidRPr="00745D0D">
        <w:rPr>
          <w:rFonts w:asciiTheme="minorHAnsi" w:hAnsiTheme="minorHAnsi" w:cstheme="minorHAnsi"/>
          <w:bCs/>
          <w:sz w:val="20"/>
          <w:szCs w:val="20"/>
        </w:rPr>
        <w:t>przeciwdziałania</w:t>
      </w:r>
      <w:r w:rsidR="00081F85" w:rsidRPr="00745D0D">
        <w:rPr>
          <w:rFonts w:asciiTheme="minorHAnsi" w:hAnsiTheme="minorHAnsi" w:cstheme="minorHAnsi"/>
          <w:bCs/>
          <w:sz w:val="20"/>
          <w:szCs w:val="20"/>
        </w:rPr>
        <w:t xml:space="preserve"> wspieraniu agresji na Ukrainę oraz służących</w:t>
      </w:r>
      <w:r w:rsidR="00CA4084" w:rsidRPr="00745D0D">
        <w:rPr>
          <w:rFonts w:asciiTheme="minorHAnsi" w:hAnsiTheme="minorHAnsi" w:cstheme="minorHAnsi"/>
          <w:bCs/>
          <w:sz w:val="20"/>
          <w:szCs w:val="20"/>
        </w:rPr>
        <w:t xml:space="preserve"> ochronie bezpieczeństwa narodowego (Dz. U. z 2022 r. poz. 835, 1713)</w:t>
      </w:r>
      <w:r w:rsidR="000A47F9" w:rsidRPr="00745D0D">
        <w:rPr>
          <w:rFonts w:asciiTheme="minorHAnsi" w:hAnsiTheme="minorHAnsi" w:cstheme="minorHAnsi"/>
          <w:bCs/>
          <w:sz w:val="20"/>
          <w:szCs w:val="20"/>
        </w:rPr>
        <w:t xml:space="preserve"> </w:t>
      </w:r>
      <w:r w:rsidR="000B63C7" w:rsidRPr="00745D0D">
        <w:rPr>
          <w:rFonts w:asciiTheme="minorHAnsi" w:hAnsiTheme="minorHAnsi" w:cstheme="minorHAnsi"/>
          <w:bCs/>
          <w:sz w:val="20"/>
          <w:szCs w:val="20"/>
        </w:rPr>
        <w:t>Lista osób i podmiotów znajduje się</w:t>
      </w:r>
      <w:r w:rsidR="00B47E63" w:rsidRPr="00745D0D">
        <w:rPr>
          <w:rFonts w:asciiTheme="minorHAnsi" w:hAnsiTheme="minorHAnsi" w:cstheme="minorHAnsi"/>
          <w:bCs/>
          <w:sz w:val="20"/>
          <w:szCs w:val="20"/>
        </w:rPr>
        <w:t xml:space="preserve"> na stronie Ministerstwa Spraw Wewnętrznych i Administracji.</w:t>
      </w:r>
    </w:p>
    <w:p w14:paraId="75114912" w14:textId="61989F4D" w:rsidR="00AA3AAA" w:rsidRPr="00745D0D" w:rsidRDefault="00AA3AAA" w:rsidP="00673F87">
      <w:pPr>
        <w:pStyle w:val="Akapitzlist"/>
        <w:spacing w:before="60" w:after="60"/>
        <w:ind w:left="644"/>
        <w:jc w:val="both"/>
        <w:rPr>
          <w:rFonts w:asciiTheme="minorHAnsi" w:hAnsiTheme="minorHAnsi" w:cstheme="minorHAnsi"/>
          <w:sz w:val="20"/>
          <w:szCs w:val="20"/>
        </w:rPr>
      </w:pPr>
    </w:p>
    <w:p w14:paraId="6B94289C" w14:textId="77777777" w:rsidR="00230E07" w:rsidRPr="00745D0D" w:rsidRDefault="00230E07" w:rsidP="00C238FC">
      <w:pPr>
        <w:spacing w:after="0"/>
        <w:jc w:val="both"/>
        <w:rPr>
          <w:rFonts w:cstheme="minorHAnsi"/>
          <w:sz w:val="20"/>
          <w:szCs w:val="20"/>
        </w:rPr>
      </w:pPr>
      <w:r w:rsidRPr="00745D0D">
        <w:rPr>
          <w:rFonts w:cstheme="minorHAnsi"/>
          <w:b/>
          <w:sz w:val="20"/>
          <w:szCs w:val="20"/>
        </w:rPr>
        <w:t>XI.</w:t>
      </w:r>
      <w:r w:rsidRPr="00745D0D">
        <w:rPr>
          <w:rFonts w:cstheme="minorHAnsi"/>
          <w:sz w:val="20"/>
          <w:szCs w:val="20"/>
        </w:rPr>
        <w:t xml:space="preserve"> </w:t>
      </w:r>
      <w:r w:rsidRPr="00745D0D">
        <w:rPr>
          <w:rFonts w:cstheme="minorHAnsi"/>
          <w:b/>
          <w:sz w:val="20"/>
          <w:szCs w:val="20"/>
        </w:rPr>
        <w:t>INFORMACJE O FORMALNOŚCIACH JAKIE POWINNY ZOSTAĆ DOPEŁNIONE PO WYBORZE NAJKORZYSTNIEJSZEJ OFERTY W CELU REALIZACJI PRZEDMIOTU ZAMÓWIENIA</w:t>
      </w:r>
    </w:p>
    <w:p w14:paraId="2DE6D34C" w14:textId="1679B9B9" w:rsidR="00230E07" w:rsidRPr="00745D0D" w:rsidRDefault="00230E07">
      <w:pPr>
        <w:numPr>
          <w:ilvl w:val="0"/>
          <w:numId w:val="12"/>
        </w:numPr>
        <w:tabs>
          <w:tab w:val="left" w:pos="567"/>
        </w:tabs>
        <w:spacing w:after="0" w:line="240" w:lineRule="auto"/>
        <w:ind w:left="284" w:hanging="284"/>
        <w:jc w:val="both"/>
        <w:rPr>
          <w:rFonts w:eastAsia="Times New Roman" w:cstheme="minorHAnsi"/>
          <w:b/>
          <w:sz w:val="20"/>
          <w:szCs w:val="20"/>
        </w:rPr>
      </w:pPr>
      <w:r w:rsidRPr="00745D0D">
        <w:rPr>
          <w:rFonts w:eastAsia="Times New Roman" w:cstheme="minorHAnsi"/>
          <w:sz w:val="20"/>
          <w:szCs w:val="20"/>
        </w:rPr>
        <w:t xml:space="preserve">Informacje o wynikach postępowania Zamawiający zamieści na stronie internetowej </w:t>
      </w:r>
      <w:hyperlink r:id="rId11" w:history="1">
        <w:r w:rsidR="00AA3AAA" w:rsidRPr="00745D0D">
          <w:rPr>
            <w:rStyle w:val="Hipercze"/>
            <w:rFonts w:eastAsia="Times New Roman" w:cstheme="minorHAnsi"/>
            <w:sz w:val="20"/>
            <w:szCs w:val="20"/>
          </w:rPr>
          <w:t>https://bazakonkurencyjnosci.funduszeeuropejskie.gov.pl</w:t>
        </w:r>
      </w:hyperlink>
      <w:r w:rsidRPr="00745D0D">
        <w:rPr>
          <w:rFonts w:eastAsia="Times New Roman" w:cstheme="minorHAnsi"/>
          <w:sz w:val="20"/>
          <w:szCs w:val="20"/>
        </w:rPr>
        <w:t xml:space="preserve">. </w:t>
      </w:r>
    </w:p>
    <w:p w14:paraId="0B44D05F" w14:textId="77777777" w:rsidR="00230E07" w:rsidRPr="00745D0D" w:rsidRDefault="00230E07">
      <w:pPr>
        <w:numPr>
          <w:ilvl w:val="0"/>
          <w:numId w:val="12"/>
        </w:numPr>
        <w:tabs>
          <w:tab w:val="left" w:pos="567"/>
        </w:tabs>
        <w:spacing w:after="0" w:line="240" w:lineRule="auto"/>
        <w:ind w:left="284" w:hanging="284"/>
        <w:jc w:val="both"/>
        <w:rPr>
          <w:rFonts w:eastAsia="Times New Roman" w:cstheme="minorHAnsi"/>
          <w:b/>
          <w:sz w:val="20"/>
          <w:szCs w:val="20"/>
        </w:rPr>
      </w:pPr>
      <w:r w:rsidRPr="00745D0D">
        <w:rPr>
          <w:rFonts w:eastAsia="Times New Roman" w:cstheme="minorHAnsi"/>
          <w:sz w:val="20"/>
          <w:szCs w:val="20"/>
        </w:rPr>
        <w:t>Wykonawca zostanie poinformowany telefonicznie lub via e-mail o terminie i miejscu podpisania umowy.</w:t>
      </w:r>
    </w:p>
    <w:p w14:paraId="69FA841B" w14:textId="728BC0EB" w:rsidR="00230E07" w:rsidRPr="00745D0D" w:rsidRDefault="00230E07">
      <w:pPr>
        <w:numPr>
          <w:ilvl w:val="0"/>
          <w:numId w:val="12"/>
        </w:numPr>
        <w:pBdr>
          <w:top w:val="nil"/>
          <w:left w:val="nil"/>
          <w:bottom w:val="nil"/>
          <w:right w:val="nil"/>
          <w:between w:val="nil"/>
        </w:pBdr>
        <w:tabs>
          <w:tab w:val="left" w:pos="567"/>
        </w:tabs>
        <w:spacing w:after="0" w:line="240" w:lineRule="auto"/>
        <w:ind w:left="284" w:hanging="284"/>
        <w:jc w:val="both"/>
        <w:rPr>
          <w:rFonts w:eastAsia="Times New Roman" w:cstheme="minorHAnsi"/>
          <w:b/>
          <w:sz w:val="20"/>
          <w:szCs w:val="20"/>
        </w:rPr>
      </w:pPr>
      <w:r w:rsidRPr="00745D0D">
        <w:rPr>
          <w:rFonts w:eastAsia="Times New Roman" w:cstheme="minorHAnsi"/>
          <w:sz w:val="20"/>
          <w:szCs w:val="20"/>
        </w:rPr>
        <w:t xml:space="preserve">Jeżeli Wykonawca, którego oferta została wybrana odstąpi od zawarcia umowy, Zamawiający </w:t>
      </w:r>
      <w:r w:rsidR="00B53ACC" w:rsidRPr="00745D0D">
        <w:rPr>
          <w:rFonts w:eastAsia="Times New Roman" w:cstheme="minorHAnsi"/>
          <w:sz w:val="20"/>
          <w:szCs w:val="20"/>
        </w:rPr>
        <w:t xml:space="preserve">może zawrzeć </w:t>
      </w:r>
      <w:r w:rsidRPr="00745D0D">
        <w:rPr>
          <w:rFonts w:eastAsia="Times New Roman" w:cstheme="minorHAnsi"/>
          <w:sz w:val="20"/>
          <w:szCs w:val="20"/>
        </w:rPr>
        <w:t>umowę z kolejnym Oferentem, który w postępowaniu o udzielenie zamówienia uzyskał kolejną najwyższą liczbę punktów.</w:t>
      </w:r>
    </w:p>
    <w:p w14:paraId="03D7F7BA" w14:textId="4AAAF778" w:rsidR="007239FB" w:rsidRPr="00745D0D" w:rsidRDefault="007239FB" w:rsidP="00671976">
      <w:pPr>
        <w:pStyle w:val="Akapitzlist1"/>
        <w:spacing w:after="120" w:line="240" w:lineRule="atLeast"/>
        <w:ind w:left="0"/>
        <w:jc w:val="both"/>
        <w:rPr>
          <w:rFonts w:asciiTheme="minorHAnsi" w:hAnsiTheme="minorHAnsi" w:cstheme="minorHAnsi"/>
          <w:sz w:val="20"/>
          <w:szCs w:val="20"/>
        </w:rPr>
      </w:pPr>
    </w:p>
    <w:p w14:paraId="59DBCEB4" w14:textId="77777777" w:rsidR="00645EAA" w:rsidRPr="005F260A" w:rsidRDefault="00D84D73" w:rsidP="00645EAA">
      <w:pPr>
        <w:pStyle w:val="Akapitzlist1"/>
        <w:spacing w:line="240" w:lineRule="atLeast"/>
        <w:ind w:left="0"/>
        <w:jc w:val="both"/>
        <w:rPr>
          <w:rFonts w:asciiTheme="minorHAnsi" w:hAnsiTheme="minorHAnsi" w:cstheme="minorHAnsi"/>
          <w:b/>
          <w:sz w:val="20"/>
          <w:szCs w:val="20"/>
        </w:rPr>
      </w:pPr>
      <w:r w:rsidRPr="005F260A">
        <w:rPr>
          <w:rFonts w:asciiTheme="minorHAnsi" w:hAnsiTheme="minorHAnsi" w:cstheme="minorHAnsi"/>
          <w:b/>
          <w:sz w:val="20"/>
          <w:szCs w:val="20"/>
        </w:rPr>
        <w:t>X</w:t>
      </w:r>
      <w:r w:rsidR="00230E07" w:rsidRPr="005F260A">
        <w:rPr>
          <w:rFonts w:asciiTheme="minorHAnsi" w:hAnsiTheme="minorHAnsi" w:cstheme="minorHAnsi"/>
          <w:b/>
          <w:sz w:val="20"/>
          <w:szCs w:val="20"/>
        </w:rPr>
        <w:t>II</w:t>
      </w:r>
      <w:r w:rsidR="00F60865" w:rsidRPr="005F260A">
        <w:rPr>
          <w:rFonts w:asciiTheme="minorHAnsi" w:hAnsiTheme="minorHAnsi" w:cstheme="minorHAnsi"/>
          <w:b/>
          <w:sz w:val="20"/>
          <w:szCs w:val="20"/>
        </w:rPr>
        <w:t xml:space="preserve">. </w:t>
      </w:r>
      <w:r w:rsidR="00F37396" w:rsidRPr="005F260A">
        <w:rPr>
          <w:rFonts w:asciiTheme="minorHAnsi" w:hAnsiTheme="minorHAnsi" w:cstheme="minorHAnsi"/>
          <w:b/>
          <w:sz w:val="20"/>
          <w:szCs w:val="20"/>
        </w:rPr>
        <w:t>WARUNKI ZMIANY UMOWY</w:t>
      </w:r>
    </w:p>
    <w:p w14:paraId="60B159D8" w14:textId="77777777" w:rsidR="00B3642F" w:rsidRDefault="00B3642F" w:rsidP="00B3642F">
      <w:pPr>
        <w:spacing w:before="240" w:line="276" w:lineRule="auto"/>
        <w:jc w:val="both"/>
        <w:rPr>
          <w:rFonts w:cstheme="minorHAnsi"/>
          <w:b/>
          <w:bCs/>
          <w:sz w:val="20"/>
          <w:szCs w:val="20"/>
        </w:rPr>
      </w:pPr>
      <w:r>
        <w:rPr>
          <w:rFonts w:cstheme="minorHAnsi"/>
          <w:b/>
          <w:bCs/>
          <w:sz w:val="20"/>
          <w:szCs w:val="20"/>
        </w:rPr>
        <w:t>Warunki zmiany umowy</w:t>
      </w:r>
    </w:p>
    <w:p w14:paraId="0ED0A24B" w14:textId="77777777" w:rsidR="00B3642F" w:rsidRDefault="00B3642F" w:rsidP="00B3642F">
      <w:pPr>
        <w:spacing w:before="240" w:line="276" w:lineRule="auto"/>
        <w:jc w:val="both"/>
        <w:rPr>
          <w:rFonts w:cstheme="minorHAnsi"/>
          <w:sz w:val="20"/>
          <w:szCs w:val="20"/>
        </w:rPr>
      </w:pPr>
      <w:r>
        <w:rPr>
          <w:rFonts w:cstheme="minorHAnsi"/>
          <w:sz w:val="20"/>
          <w:szCs w:val="20"/>
        </w:rPr>
        <w:t>Zamawiający zastrzega sobie możliwość zmiany umowy zawartej z wybranym w toku postępowania Oferentem, w przypadku wystąpienia co najmniej jednej z okoliczności wymienionych poniżej, z uwzględnieniem podawanych warunków ich wprowadzenia:</w:t>
      </w:r>
    </w:p>
    <w:p w14:paraId="74EEBD28" w14:textId="77777777" w:rsidR="00B3642F" w:rsidRDefault="00B3642F">
      <w:pPr>
        <w:pStyle w:val="Akapitzlist"/>
        <w:numPr>
          <w:ilvl w:val="0"/>
          <w:numId w:val="18"/>
        </w:numPr>
        <w:autoSpaceDN w:val="0"/>
        <w:spacing w:line="276" w:lineRule="auto"/>
        <w:contextualSpacing/>
        <w:jc w:val="both"/>
        <w:rPr>
          <w:rFonts w:asciiTheme="minorHAnsi" w:hAnsiTheme="minorHAnsi" w:cstheme="minorHAnsi"/>
          <w:b/>
          <w:bCs/>
          <w:sz w:val="20"/>
          <w:szCs w:val="20"/>
        </w:rPr>
      </w:pPr>
      <w:r>
        <w:rPr>
          <w:rFonts w:asciiTheme="minorHAnsi" w:hAnsiTheme="minorHAnsi" w:cstheme="minorHAnsi"/>
          <w:b/>
          <w:bCs/>
          <w:sz w:val="20"/>
          <w:szCs w:val="20"/>
        </w:rPr>
        <w:t xml:space="preserve">Zamawiający przewiduje </w:t>
      </w:r>
      <w:r>
        <w:rPr>
          <w:rFonts w:asciiTheme="minorHAnsi" w:hAnsiTheme="minorHAnsi" w:cstheme="minorHAnsi"/>
          <w:b/>
          <w:bCs/>
          <w:sz w:val="20"/>
          <w:szCs w:val="20"/>
          <w:u w:val="single"/>
        </w:rPr>
        <w:t>zmianę terminu realizacji</w:t>
      </w:r>
      <w:r>
        <w:rPr>
          <w:rFonts w:asciiTheme="minorHAnsi" w:hAnsiTheme="minorHAnsi" w:cstheme="minorHAnsi"/>
          <w:b/>
          <w:bCs/>
          <w:sz w:val="20"/>
          <w:szCs w:val="20"/>
        </w:rPr>
        <w:t xml:space="preserve"> zamówienia w przypadku wystąpienia co najmniej jednej z okoliczności wymienionych poniżej, z uwzględnieniem podawanych warunków ich wprowadzenia:</w:t>
      </w:r>
    </w:p>
    <w:p w14:paraId="05DBA44A" w14:textId="77777777" w:rsidR="00B3642F" w:rsidRDefault="00B3642F">
      <w:pPr>
        <w:pStyle w:val="Akapitzlist"/>
        <w:numPr>
          <w:ilvl w:val="0"/>
          <w:numId w:val="19"/>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wystąpienia siły wyższej, uniemożliwiającej terminowe wykonanie przedmiotu Umowy, przy czym Wykonawca zobowiązany jest do udowodnienia wystąpienia takiej siły wyższej oraz wskazania wpływu, jaki to zdarzenie miało na przebieg realizacji Dostaw;</w:t>
      </w:r>
    </w:p>
    <w:p w14:paraId="563A6EFE" w14:textId="77777777" w:rsidR="00B3642F" w:rsidRDefault="00B3642F">
      <w:pPr>
        <w:pStyle w:val="Akapitzlist"/>
        <w:numPr>
          <w:ilvl w:val="0"/>
          <w:numId w:val="19"/>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lastRenderedPageBreak/>
        <w:t>zaistnienia innych okoliczności niż siła wyższa, uniemożliwiających terminowe wykonanie przedmiotu Umowy, których Strony, przy dochowaniu należytej staranności, nie przewidziały przy zawarciu Umowy i nie są przez nich zawinione;</w:t>
      </w:r>
    </w:p>
    <w:p w14:paraId="1AC0E463" w14:textId="77777777" w:rsidR="00B3642F" w:rsidRDefault="00B3642F">
      <w:pPr>
        <w:pStyle w:val="Akapitzlist"/>
        <w:numPr>
          <w:ilvl w:val="0"/>
          <w:numId w:val="19"/>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 przypadku nieprzekazania lub nieterminowego przekazania Wykonawcy materiałów, danych wejściowych i dokumentów w terminach określonych w umowie lub innych opóźnień po stronie Zamawiającego pod warunkiem, że zmiana terminu wynika z okoliczności, których Zamawiający nie mógł przewidzieć na etapie prowadzenia postępowania, działając z należytą starannością;</w:t>
      </w:r>
    </w:p>
    <w:p w14:paraId="750662D5" w14:textId="77777777" w:rsidR="00B3642F" w:rsidRDefault="00B3642F">
      <w:pPr>
        <w:pStyle w:val="Akapitzlist"/>
        <w:numPr>
          <w:ilvl w:val="0"/>
          <w:numId w:val="19"/>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 przypadku konieczności wprowadzenia zmian w przedmiocie Umowy na skutek okoliczności, których Zamawiający lub Wykonawca nie mogli, działając z należytą starannością przewidzieć w chwili zawarcia Umowy, w szczególności grożących rażącą stratą, niewykonaniem lub wadliwym wykonaniem przedmiotu Umowy, przy czym zmiany te nie prowadzą do zmiany charakteru Umowy;</w:t>
      </w:r>
    </w:p>
    <w:p w14:paraId="110A806A" w14:textId="77777777" w:rsidR="00B3642F" w:rsidRDefault="00B3642F">
      <w:pPr>
        <w:pStyle w:val="Akapitzlist"/>
        <w:numPr>
          <w:ilvl w:val="0"/>
          <w:numId w:val="19"/>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Wydłużenia postępowań w sprawie wydawania decyzji administracyjnych związanych z przedmiotem umowy, o ile nie zostało to spowodowane z przyczyn leżących po stronie Wykonawcy.</w:t>
      </w:r>
    </w:p>
    <w:p w14:paraId="5AED1FDF" w14:textId="77777777" w:rsidR="00B3642F" w:rsidRDefault="00B3642F">
      <w:pPr>
        <w:pStyle w:val="Akapitzlist"/>
        <w:numPr>
          <w:ilvl w:val="0"/>
          <w:numId w:val="19"/>
        </w:numPr>
        <w:autoSpaceDN w:val="0"/>
        <w:spacing w:before="240" w:line="276" w:lineRule="auto"/>
        <w:contextualSpacing/>
        <w:jc w:val="both"/>
        <w:rPr>
          <w:rFonts w:asciiTheme="minorHAnsi" w:hAnsiTheme="minorHAnsi" w:cstheme="minorHAnsi"/>
          <w:sz w:val="20"/>
          <w:szCs w:val="20"/>
        </w:rPr>
      </w:pPr>
      <w:r>
        <w:rPr>
          <w:rFonts w:asciiTheme="minorHAnsi" w:hAnsiTheme="minorHAnsi" w:cstheme="minorHAnsi"/>
          <w:sz w:val="20"/>
          <w:szCs w:val="20"/>
        </w:rPr>
        <w:t>W przypadku gdy zachodzić będzie konieczność wykonania zamówień nieobjętych Umową, których wykonanie stało się konieczne na skutek sytuacji niemożliwej do przewidzenia, a wykonanie zamówień objętych Umową będzie uzależnione od uprzedniego wykonania zamówień nieobjętych Umową.</w:t>
      </w:r>
    </w:p>
    <w:p w14:paraId="55ECA526" w14:textId="77777777" w:rsidR="00B3642F" w:rsidRDefault="00B3642F" w:rsidP="00B3642F">
      <w:pPr>
        <w:spacing w:before="240" w:line="276" w:lineRule="auto"/>
        <w:jc w:val="both"/>
        <w:rPr>
          <w:rFonts w:cstheme="minorHAnsi"/>
          <w:i/>
          <w:iCs/>
          <w:sz w:val="20"/>
          <w:szCs w:val="20"/>
        </w:rPr>
      </w:pPr>
      <w:r>
        <w:rPr>
          <w:rFonts w:cstheme="minorHAnsi"/>
          <w:i/>
          <w:iCs/>
          <w:sz w:val="20"/>
          <w:szCs w:val="20"/>
        </w:rPr>
        <w:t>Ww. zmiany nie mogą stanowić podstawy zwiększenia wynagrodzenia. Każda z ww. zmian może być powiązana z obniżeniem wynagrodzenia Wykonawcy.</w:t>
      </w:r>
    </w:p>
    <w:p w14:paraId="7288754C" w14:textId="77777777" w:rsidR="00B3642F" w:rsidRDefault="00B3642F">
      <w:pPr>
        <w:pStyle w:val="Akapitzlist"/>
        <w:numPr>
          <w:ilvl w:val="0"/>
          <w:numId w:val="18"/>
        </w:numPr>
        <w:autoSpaceDN w:val="0"/>
        <w:spacing w:line="276" w:lineRule="auto"/>
        <w:contextualSpacing/>
        <w:jc w:val="both"/>
        <w:rPr>
          <w:rFonts w:asciiTheme="minorHAnsi" w:hAnsiTheme="minorHAnsi" w:cstheme="minorHAnsi"/>
          <w:b/>
          <w:bCs/>
          <w:sz w:val="20"/>
          <w:szCs w:val="20"/>
          <w:u w:val="single"/>
        </w:rPr>
      </w:pPr>
      <w:r>
        <w:rPr>
          <w:rFonts w:asciiTheme="minorHAnsi" w:hAnsiTheme="minorHAnsi" w:cstheme="minorHAnsi"/>
          <w:b/>
          <w:bCs/>
          <w:sz w:val="20"/>
          <w:szCs w:val="20"/>
        </w:rPr>
        <w:t xml:space="preserve">Zamawiający dopuszcza </w:t>
      </w:r>
      <w:r>
        <w:rPr>
          <w:rFonts w:asciiTheme="minorHAnsi" w:hAnsiTheme="minorHAnsi" w:cstheme="minorHAnsi"/>
          <w:b/>
          <w:bCs/>
          <w:sz w:val="20"/>
          <w:szCs w:val="20"/>
          <w:u w:val="single"/>
        </w:rPr>
        <w:t>możliwość wprowadzenia zmian w Umowie</w:t>
      </w:r>
      <w:r>
        <w:rPr>
          <w:rFonts w:asciiTheme="minorHAnsi" w:hAnsiTheme="minorHAnsi" w:cstheme="minorHAnsi"/>
          <w:b/>
          <w:bCs/>
          <w:sz w:val="20"/>
          <w:szCs w:val="20"/>
        </w:rPr>
        <w:t xml:space="preserve"> (warunki rozliczenia umowy, dokonywania płatności) </w:t>
      </w:r>
      <w:r>
        <w:rPr>
          <w:rFonts w:asciiTheme="minorHAnsi" w:hAnsiTheme="minorHAnsi" w:cstheme="minorHAnsi"/>
          <w:b/>
          <w:bCs/>
          <w:sz w:val="20"/>
          <w:szCs w:val="20"/>
          <w:u w:val="single"/>
        </w:rPr>
        <w:t>lub rezygnacji przez Zamawiającego z realizacji części przedmiotu Umowy w przypadku:</w:t>
      </w:r>
    </w:p>
    <w:p w14:paraId="7808E449" w14:textId="77777777" w:rsidR="00B3642F" w:rsidRDefault="00B3642F">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wystąpienia siły wyższej, uniemożliwiającej wykonanie przedmiotu Umowy, przy czym Wykonawca zobowiązany jest do udowodnienia wystąpienia takiej siły wyższej oraz wskazania wpływu, jakie zdarzenie miało na przebieg realizacji Usług;</w:t>
      </w:r>
    </w:p>
    <w:p w14:paraId="082AB225" w14:textId="77777777" w:rsidR="00B3642F" w:rsidRDefault="00B3642F">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zaistnienia innych nadzwyczajnych okoliczności niż siła wyższa, w szczególności grożących rażącą stratą, niewykonaniem lub wadliwym wykonaniem przedmiotu Umowy, których Strony, przy dochowaniu należytej staranności, nie przewidziały przy zawarciu Umowy i nie są przez nich zawinione;</w:t>
      </w:r>
    </w:p>
    <w:p w14:paraId="6900DF06" w14:textId="77777777" w:rsidR="00B3642F" w:rsidRDefault="00B3642F">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 każdym przypadku, gdy przedmiot umowy może zostać osiągnięty w inny niż wskazany w umowie sposób, przy czym zmiana sposobu realizacji umowy jest racjonalna finansowo i rzetelnie uzasadniona, np. w przypadku możliwości modyfikacji parametrów technicznych przedmiotu umowy, której efektem nie będzie pogorszenie jakości przedmiotu dostawy (przedmiot dostawy nie będzie gorszy niż założony pierwotnie w umowie);</w:t>
      </w:r>
    </w:p>
    <w:p w14:paraId="6178E21D" w14:textId="77777777" w:rsidR="00B3642F" w:rsidRDefault="00B3642F">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 xml:space="preserve">zaistnienia okoliczności (zjawisk makroekonomicznych) niemożliwych do przewidzenia w chwili zawarcia Umowy i niezależnych od Stron, takich jak: gwałtowna dekoniunktura, ograniczenie dostępności materiałów, istotny wzrost cen materiałów, gwałtowna inflacja, istotny spadek cen, które będą wymagały waloryzacji wynagrodzenia. (podwyższenia bądź obniżenia wynagrodzenia wykonawcy). W przypadku waloryzacji wynagrodzenia, wzrost/spadek ceny spowodowany każdą kolejną zmianą nie może przekraczać 50% wartości pierwotnej umowy. </w:t>
      </w:r>
    </w:p>
    <w:p w14:paraId="758752D1" w14:textId="77777777" w:rsidR="00B3642F" w:rsidRDefault="00B3642F">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otrzymania decyzji od właściwej Instytucji udzielającej dofinansowania na realizowanie przedmiotu zamówienia, zawierającej zmiany zakresu zadań, terminów realizacji czy też ustalającej dodatkowe wymogi;</w:t>
      </w:r>
    </w:p>
    <w:p w14:paraId="6381056C" w14:textId="77777777" w:rsidR="00B3642F" w:rsidRDefault="00B3642F">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zmiany w obowiązujących przepisach prawa, mającej wpływ na przedmiot i warunki umowy oraz zmiana sytuacji prawnej lub faktycznej Wykonawcy i/lub Zamawiającego skutkująca niemożliwością realizacji przedmiotu umowy.</w:t>
      </w:r>
    </w:p>
    <w:p w14:paraId="67B9F6D8" w14:textId="77777777" w:rsidR="00B3642F" w:rsidRDefault="00B3642F">
      <w:pPr>
        <w:pStyle w:val="Akapitzlist"/>
        <w:numPr>
          <w:ilvl w:val="0"/>
          <w:numId w:val="20"/>
        </w:numPr>
        <w:autoSpaceDN w:val="0"/>
        <w:spacing w:before="240" w:line="276" w:lineRule="auto"/>
        <w:contextualSpacing/>
        <w:jc w:val="both"/>
        <w:rPr>
          <w:rFonts w:asciiTheme="minorHAnsi" w:hAnsiTheme="minorHAnsi" w:cstheme="minorHAnsi"/>
          <w:sz w:val="20"/>
          <w:szCs w:val="20"/>
        </w:rPr>
      </w:pPr>
      <w:r>
        <w:rPr>
          <w:rFonts w:asciiTheme="minorHAnsi" w:hAnsiTheme="minorHAnsi" w:cstheme="minorHAnsi"/>
          <w:sz w:val="20"/>
          <w:szCs w:val="20"/>
        </w:rPr>
        <w:t xml:space="preserve">Wprowadzona zmiana nie prowadzi do zmiany ogólnego charakteru umowy, a wartość zmian nie przekracza 50% wartości zamówienia określonej pierwotnie w Umowie. </w:t>
      </w:r>
    </w:p>
    <w:p w14:paraId="643FAAE9" w14:textId="77777777" w:rsidR="00B3642F" w:rsidRDefault="00B3642F" w:rsidP="00B3642F">
      <w:pPr>
        <w:spacing w:before="240" w:line="276" w:lineRule="auto"/>
        <w:jc w:val="both"/>
        <w:rPr>
          <w:rFonts w:cstheme="minorHAnsi"/>
          <w:i/>
          <w:iCs/>
          <w:sz w:val="20"/>
          <w:szCs w:val="20"/>
        </w:rPr>
      </w:pPr>
      <w:r>
        <w:rPr>
          <w:rFonts w:cstheme="minorHAnsi"/>
          <w:i/>
          <w:iCs/>
          <w:sz w:val="20"/>
          <w:szCs w:val="20"/>
        </w:rPr>
        <w:t xml:space="preserve">Ww. zmiany mogą stanowić podstawy zwiększenia lub zmniejszenia wynagrodzenia Wykonawcy. </w:t>
      </w:r>
    </w:p>
    <w:p w14:paraId="798CA2CE" w14:textId="77777777" w:rsidR="00B3642F" w:rsidRDefault="00B3642F">
      <w:pPr>
        <w:pStyle w:val="Akapitzlist"/>
        <w:numPr>
          <w:ilvl w:val="0"/>
          <w:numId w:val="18"/>
        </w:numPr>
        <w:autoSpaceDN w:val="0"/>
        <w:spacing w:line="276" w:lineRule="auto"/>
        <w:contextualSpacing/>
        <w:jc w:val="both"/>
        <w:rPr>
          <w:rFonts w:asciiTheme="minorHAnsi" w:hAnsiTheme="minorHAnsi" w:cstheme="minorHAnsi"/>
          <w:b/>
          <w:bCs/>
          <w:sz w:val="20"/>
          <w:szCs w:val="20"/>
        </w:rPr>
      </w:pPr>
      <w:r>
        <w:rPr>
          <w:rFonts w:asciiTheme="minorHAnsi" w:hAnsiTheme="minorHAnsi" w:cstheme="minorHAnsi"/>
          <w:b/>
          <w:bCs/>
          <w:sz w:val="20"/>
          <w:szCs w:val="20"/>
        </w:rPr>
        <w:lastRenderedPageBreak/>
        <w:t xml:space="preserve">Zamawiający dopuszcza możliwość wprowadzenia istotnych zmian do umowy na zasadach przewidzianych w pkt 4 lit. b) – e) rozdziału 3.2.4 Umowa w sprawie zamówienia Wytycznych w zakresie kwalifikowalności wydatków na lata 2021-2027, w tym Zamawiający dopuszcza zlecenie Wykonawcy dodatkowych zamówień (lit. b), przy czym po łącznym spełnieniu poniżej wskazanych warunków: </w:t>
      </w:r>
    </w:p>
    <w:p w14:paraId="234EA3D6" w14:textId="77777777" w:rsidR="00B3642F" w:rsidRDefault="00B3642F">
      <w:pPr>
        <w:pStyle w:val="Akapitzlist"/>
        <w:numPr>
          <w:ilvl w:val="0"/>
          <w:numId w:val="21"/>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zamówienia dodatkowe są niezbędne dla prawidłowego wykonania podstawowego zadania;</w:t>
      </w:r>
    </w:p>
    <w:p w14:paraId="1AF00AE8" w14:textId="77777777" w:rsidR="00B3642F" w:rsidRDefault="00B3642F">
      <w:pPr>
        <w:pStyle w:val="Akapitzlist"/>
        <w:numPr>
          <w:ilvl w:val="0"/>
          <w:numId w:val="21"/>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wykonanie zamówień dodatkowych stało się konieczne na skutek sytuacji niemożliwej do przewidzenia przed zawarciem Umowy przez strony;</w:t>
      </w:r>
    </w:p>
    <w:p w14:paraId="05DF28AC" w14:textId="77777777" w:rsidR="00B3642F" w:rsidRDefault="00B3642F">
      <w:pPr>
        <w:pStyle w:val="Akapitzlist"/>
        <w:numPr>
          <w:ilvl w:val="0"/>
          <w:numId w:val="21"/>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realizacja zamówień dodatkowych przed ich wykonaniem, zostanie w formie pisemnej zaakceptowana przez obie strony;</w:t>
      </w:r>
    </w:p>
    <w:p w14:paraId="5D27FF69" w14:textId="77777777" w:rsidR="00B3642F" w:rsidRDefault="00B3642F">
      <w:pPr>
        <w:pStyle w:val="Akapitzlist"/>
        <w:numPr>
          <w:ilvl w:val="0"/>
          <w:numId w:val="21"/>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zmiana Wykonawcy nie może zostać dokonana z powodów ekonomicznych lub technicznych, w szczególności dotyczących zamienności lub interoperacyjności sprzętu, usług lub instalacji, zamówionych w ramach zamówienia podstawowego;</w:t>
      </w:r>
    </w:p>
    <w:p w14:paraId="627E506F" w14:textId="77777777" w:rsidR="00B3642F" w:rsidRDefault="00B3642F">
      <w:pPr>
        <w:pStyle w:val="Akapitzlist"/>
        <w:numPr>
          <w:ilvl w:val="0"/>
          <w:numId w:val="21"/>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zmiana Wykonawcy spowodowałaby istotną niedogodność lub znaczne zwiększenie kosztów dla Zamawiającego;</w:t>
      </w:r>
    </w:p>
    <w:p w14:paraId="22E0A4BE" w14:textId="77777777" w:rsidR="00B3642F" w:rsidRDefault="00B3642F">
      <w:pPr>
        <w:pStyle w:val="Akapitzlist"/>
        <w:numPr>
          <w:ilvl w:val="0"/>
          <w:numId w:val="21"/>
        </w:numPr>
        <w:autoSpaceDN w:val="0"/>
        <w:spacing w:before="240" w:line="276" w:lineRule="auto"/>
        <w:contextualSpacing/>
        <w:jc w:val="both"/>
        <w:rPr>
          <w:rFonts w:asciiTheme="minorHAnsi" w:hAnsiTheme="minorHAnsi" w:cstheme="minorHAnsi"/>
          <w:sz w:val="20"/>
          <w:szCs w:val="20"/>
        </w:rPr>
      </w:pPr>
      <w:r>
        <w:rPr>
          <w:rFonts w:asciiTheme="minorHAnsi" w:hAnsiTheme="minorHAnsi" w:cstheme="minorHAnsi"/>
          <w:sz w:val="20"/>
          <w:szCs w:val="20"/>
        </w:rPr>
        <w:t>wartość każdej kolejnej zmiany nie przekracza 50% wartości zamówienia określonej pierwotnie w umowie.</w:t>
      </w:r>
    </w:p>
    <w:p w14:paraId="1F1CCE83" w14:textId="77777777" w:rsidR="00B3642F" w:rsidRDefault="00B3642F" w:rsidP="00B3642F">
      <w:pPr>
        <w:spacing w:before="240" w:line="276" w:lineRule="auto"/>
        <w:jc w:val="both"/>
        <w:rPr>
          <w:rFonts w:cstheme="minorHAnsi"/>
          <w:i/>
          <w:iCs/>
          <w:sz w:val="20"/>
          <w:szCs w:val="20"/>
        </w:rPr>
      </w:pPr>
      <w:r>
        <w:rPr>
          <w:rFonts w:cstheme="minorHAnsi"/>
          <w:i/>
          <w:iCs/>
          <w:sz w:val="20"/>
          <w:szCs w:val="20"/>
        </w:rPr>
        <w:t>Opisane wyżej zmiany treści umowy nie mogą prowadzić do zmiany charakteru umowy. Zmiany te mogą skutkować zwiększeniem wynagrodzenia.</w:t>
      </w:r>
    </w:p>
    <w:p w14:paraId="2F2B47FD" w14:textId="77777777" w:rsidR="00B3642F" w:rsidRDefault="00B3642F" w:rsidP="00B3642F">
      <w:pPr>
        <w:spacing w:before="240" w:line="276" w:lineRule="auto"/>
        <w:jc w:val="both"/>
        <w:rPr>
          <w:rFonts w:cstheme="minorHAnsi"/>
          <w:sz w:val="20"/>
          <w:szCs w:val="20"/>
        </w:rPr>
      </w:pPr>
      <w:r>
        <w:rPr>
          <w:rFonts w:cstheme="minorHAnsi"/>
          <w:sz w:val="20"/>
          <w:szCs w:val="20"/>
        </w:rPr>
        <w:t xml:space="preserve">Zmiana umowy w sprawie zamówienia jest istotna, jeżeli powoduje, że charakter umowy zmienia się w sposób istotny w stosunku do pierwotnej umowy, w szczególności jeżeli zmiana: wprowadza warunki, które gdyby zostały zastosowane w postępowaniu o udzielenie zamówienia, to wzięliby w nim udział lub mogliby wziąć udział inni wykonawcy lub przyjęte zostałyby oferty innej treści; narusza równowagę ekonomiczną stron umowy na korzyść wykonawcy, w sposób nieprzewidziany w pierwotnej umowie; w sposób znaczny rozszerza albo zmniejsza zakres świadczeń i zobowiązań wynikający z umowy; polega na zastąpieniu wykonawcy, któremu zamawiający udzielił zamówienia, nowym wykonawcą w przypadkach innych, niż wskazane w lit. d), ust. 4, sekcja 3.2.4 Wytycznych ds. kwalifikowalności wydatków. </w:t>
      </w:r>
    </w:p>
    <w:p w14:paraId="2A758AEE" w14:textId="77777777" w:rsidR="00B3642F" w:rsidRDefault="00B3642F" w:rsidP="00B3642F">
      <w:pPr>
        <w:spacing w:before="240" w:line="276" w:lineRule="auto"/>
        <w:jc w:val="both"/>
        <w:rPr>
          <w:rFonts w:cstheme="minorHAnsi"/>
          <w:sz w:val="20"/>
          <w:szCs w:val="20"/>
        </w:rPr>
      </w:pPr>
      <w:r>
        <w:rPr>
          <w:rFonts w:cstheme="minorHAnsi"/>
          <w:sz w:val="20"/>
          <w:szCs w:val="20"/>
        </w:rPr>
        <w:t xml:space="preserve">Warunki zmian: </w:t>
      </w:r>
    </w:p>
    <w:p w14:paraId="7A5F9404" w14:textId="77777777" w:rsidR="00B3642F" w:rsidRDefault="00B3642F">
      <w:pPr>
        <w:pStyle w:val="Akapitzlist"/>
        <w:numPr>
          <w:ilvl w:val="0"/>
          <w:numId w:val="22"/>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Inicjowanie zmian – na wniosek Zamawiającego i/lub Wykonawcy.</w:t>
      </w:r>
    </w:p>
    <w:p w14:paraId="3FBE4933" w14:textId="77777777" w:rsidR="00B3642F" w:rsidRDefault="00B3642F">
      <w:pPr>
        <w:pStyle w:val="Akapitzlist"/>
        <w:numPr>
          <w:ilvl w:val="0"/>
          <w:numId w:val="22"/>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Uzasadnienie zmian – prawidłowa realizacja przedmiotu umowy, obniżenie kosztów, zapewnienie optymalnych parametrów technicznych i jakościowych., wydłużenie terminu realizacji ze względu na obiektywne czynniki</w:t>
      </w:r>
    </w:p>
    <w:p w14:paraId="020B0B2A" w14:textId="77777777" w:rsidR="00B3642F" w:rsidRDefault="00B3642F">
      <w:pPr>
        <w:pStyle w:val="Akapitzlist"/>
        <w:numPr>
          <w:ilvl w:val="0"/>
          <w:numId w:val="22"/>
        </w:numPr>
        <w:autoSpaceDN w:val="0"/>
        <w:spacing w:before="240" w:line="276" w:lineRule="auto"/>
        <w:contextualSpacing/>
        <w:jc w:val="both"/>
        <w:rPr>
          <w:rFonts w:asciiTheme="minorHAnsi" w:hAnsiTheme="minorHAnsi" w:cstheme="minorHAnsi"/>
          <w:sz w:val="20"/>
          <w:szCs w:val="20"/>
        </w:rPr>
      </w:pPr>
      <w:r>
        <w:rPr>
          <w:rFonts w:asciiTheme="minorHAnsi" w:hAnsiTheme="minorHAnsi" w:cstheme="minorHAnsi"/>
          <w:sz w:val="20"/>
          <w:szCs w:val="20"/>
        </w:rPr>
        <w:t>Forma zmian – aneks do umowy z Wykonawcą w formie pisemnej pod rygorem nieważności.</w:t>
      </w:r>
    </w:p>
    <w:p w14:paraId="7CB7F15E" w14:textId="77777777" w:rsidR="00B3642F" w:rsidRDefault="00B3642F" w:rsidP="00B3642F">
      <w:pPr>
        <w:pStyle w:val="paragraph"/>
        <w:tabs>
          <w:tab w:val="left" w:pos="720"/>
        </w:tabs>
        <w:spacing w:before="0" w:after="0"/>
        <w:textAlignment w:val="baseline"/>
        <w:rPr>
          <w:rStyle w:val="eop"/>
          <w:rFonts w:eastAsiaTheme="minorEastAsia"/>
          <w:color w:val="000000" w:themeColor="text1"/>
        </w:rPr>
      </w:pPr>
    </w:p>
    <w:p w14:paraId="37B39C50" w14:textId="77777777" w:rsidR="00B3642F" w:rsidRPr="00745D0D" w:rsidRDefault="00B3642F" w:rsidP="00B3642F">
      <w:pPr>
        <w:pStyle w:val="Akapitzlist"/>
        <w:pBdr>
          <w:top w:val="nil"/>
          <w:left w:val="nil"/>
          <w:bottom w:val="nil"/>
          <w:right w:val="nil"/>
          <w:between w:val="nil"/>
        </w:pBdr>
        <w:ind w:left="360"/>
        <w:contextualSpacing/>
        <w:jc w:val="both"/>
        <w:rPr>
          <w:rFonts w:asciiTheme="minorHAnsi" w:eastAsia="Calibri" w:hAnsiTheme="minorHAnsi" w:cstheme="minorHAnsi"/>
          <w:color w:val="000000" w:themeColor="text1"/>
          <w:sz w:val="20"/>
          <w:szCs w:val="20"/>
        </w:rPr>
      </w:pPr>
    </w:p>
    <w:p w14:paraId="00806888" w14:textId="77777777" w:rsidR="00B3642F" w:rsidRPr="001B5CF1" w:rsidRDefault="00B3642F" w:rsidP="00B3642F">
      <w:pPr>
        <w:spacing w:after="0"/>
        <w:rPr>
          <w:b/>
          <w:bCs/>
          <w:sz w:val="20"/>
          <w:szCs w:val="20"/>
        </w:rPr>
      </w:pPr>
      <w:r w:rsidRPr="001B5CF1">
        <w:rPr>
          <w:b/>
          <w:bCs/>
          <w:sz w:val="20"/>
          <w:szCs w:val="20"/>
        </w:rPr>
        <w:t>XIII.  ISTOTNE POSTANOWIENIA UMOWY</w:t>
      </w:r>
    </w:p>
    <w:p w14:paraId="5936D71C" w14:textId="66B1E36F" w:rsidR="00B3642F" w:rsidRDefault="00B3642F" w:rsidP="00B3642F">
      <w:pPr>
        <w:spacing w:after="0"/>
        <w:rPr>
          <w:sz w:val="20"/>
          <w:szCs w:val="20"/>
        </w:rPr>
      </w:pPr>
      <w:r w:rsidRPr="001B5CF1">
        <w:rPr>
          <w:sz w:val="20"/>
          <w:szCs w:val="20"/>
        </w:rPr>
        <w:t xml:space="preserve">Podstawowe warunki realizacji umowy zostały szczegółowo przedstawione w </w:t>
      </w:r>
      <w:r w:rsidRPr="00A17BF4">
        <w:rPr>
          <w:sz w:val="20"/>
          <w:szCs w:val="20"/>
        </w:rPr>
        <w:t>załączniku nr 5 dołączonym</w:t>
      </w:r>
      <w:r w:rsidRPr="001B5CF1">
        <w:rPr>
          <w:sz w:val="20"/>
          <w:szCs w:val="20"/>
        </w:rPr>
        <w:t xml:space="preserve"> do zapytania ofertowego. Zakres ten będzie uwzględniony w zawartej umowie z wykonawcą.</w:t>
      </w:r>
    </w:p>
    <w:p w14:paraId="27E745BC" w14:textId="77777777" w:rsidR="00B3642F" w:rsidRPr="001B5CF1" w:rsidRDefault="00B3642F" w:rsidP="00B3642F">
      <w:pPr>
        <w:spacing w:after="0"/>
        <w:rPr>
          <w:sz w:val="20"/>
          <w:szCs w:val="20"/>
        </w:rPr>
      </w:pPr>
    </w:p>
    <w:p w14:paraId="666D5FE0" w14:textId="77777777" w:rsidR="002E0CD8" w:rsidRPr="007C4565" w:rsidRDefault="002E0CD8" w:rsidP="007C4565">
      <w:pPr>
        <w:pBdr>
          <w:top w:val="nil"/>
          <w:left w:val="nil"/>
          <w:bottom w:val="nil"/>
          <w:right w:val="nil"/>
          <w:between w:val="nil"/>
        </w:pBdr>
        <w:contextualSpacing/>
        <w:jc w:val="both"/>
        <w:rPr>
          <w:rFonts w:eastAsia="Calibri" w:cstheme="minorHAnsi"/>
          <w:color w:val="000000" w:themeColor="text1"/>
          <w:sz w:val="20"/>
          <w:szCs w:val="20"/>
        </w:rPr>
      </w:pPr>
    </w:p>
    <w:p w14:paraId="344F8593" w14:textId="30DD01D5" w:rsidR="00C238FC" w:rsidRPr="00CE05D8" w:rsidRDefault="00980A38" w:rsidP="00CE05D8">
      <w:pPr>
        <w:spacing w:after="0" w:line="240" w:lineRule="atLeast"/>
        <w:jc w:val="both"/>
        <w:rPr>
          <w:rFonts w:cstheme="minorHAnsi"/>
          <w:b/>
          <w:sz w:val="20"/>
          <w:szCs w:val="20"/>
        </w:rPr>
      </w:pPr>
      <w:r w:rsidRPr="00745D0D">
        <w:rPr>
          <w:rFonts w:cstheme="minorHAnsi"/>
          <w:b/>
          <w:sz w:val="20"/>
          <w:szCs w:val="20"/>
        </w:rPr>
        <w:t>X</w:t>
      </w:r>
      <w:r w:rsidR="009302A4" w:rsidRPr="00745D0D">
        <w:rPr>
          <w:rFonts w:cstheme="minorHAnsi"/>
          <w:b/>
          <w:sz w:val="20"/>
          <w:szCs w:val="20"/>
        </w:rPr>
        <w:t>II</w:t>
      </w:r>
      <w:r w:rsidRPr="00745D0D">
        <w:rPr>
          <w:rFonts w:cstheme="minorHAnsi"/>
          <w:b/>
          <w:sz w:val="20"/>
          <w:szCs w:val="20"/>
        </w:rPr>
        <w:t>I</w:t>
      </w:r>
      <w:r w:rsidR="00CE05D8">
        <w:rPr>
          <w:rFonts w:cstheme="minorHAnsi"/>
          <w:b/>
          <w:sz w:val="20"/>
          <w:szCs w:val="20"/>
        </w:rPr>
        <w:t xml:space="preserve">. </w:t>
      </w:r>
      <w:r w:rsidR="00E36DA6" w:rsidRPr="00745D0D">
        <w:rPr>
          <w:rFonts w:cstheme="minorHAnsi"/>
          <w:b/>
          <w:sz w:val="20"/>
          <w:szCs w:val="20"/>
        </w:rPr>
        <w:t xml:space="preserve"> </w:t>
      </w:r>
      <w:r w:rsidR="00E36DA6" w:rsidRPr="00745D0D">
        <w:rPr>
          <w:rFonts w:eastAsia="Times New Roman" w:cstheme="minorHAnsi"/>
          <w:b/>
          <w:sz w:val="20"/>
          <w:szCs w:val="20"/>
        </w:rPr>
        <w:t>KLAUZULA INFORMACYJNA</w:t>
      </w:r>
    </w:p>
    <w:p w14:paraId="34F59A22" w14:textId="342CC35D" w:rsidR="00857AD0" w:rsidRPr="00745D0D" w:rsidRDefault="00857AD0" w:rsidP="00D77C63">
      <w:pPr>
        <w:spacing w:after="0"/>
        <w:jc w:val="both"/>
        <w:rPr>
          <w:rFonts w:eastAsia="Times New Roman" w:cstheme="minorHAnsi"/>
          <w:b/>
          <w:sz w:val="20"/>
          <w:szCs w:val="20"/>
        </w:rPr>
      </w:pPr>
      <w:r w:rsidRPr="00745D0D">
        <w:rPr>
          <w:rFonts w:eastAsia="Times New Roman" w:cstheme="minorHAnsi"/>
          <w:color w:val="000000"/>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D26DFEB" w14:textId="321B6C75" w:rsidR="00857AD0" w:rsidRPr="00745D0D" w:rsidRDefault="00857AD0">
      <w:pPr>
        <w:numPr>
          <w:ilvl w:val="0"/>
          <w:numId w:val="9"/>
        </w:numPr>
        <w:pBdr>
          <w:top w:val="nil"/>
          <w:left w:val="nil"/>
          <w:bottom w:val="nil"/>
          <w:right w:val="nil"/>
          <w:between w:val="nil"/>
        </w:pBdr>
        <w:spacing w:after="0" w:line="240" w:lineRule="atLeast"/>
        <w:ind w:left="714" w:hanging="357"/>
        <w:contextualSpacing/>
        <w:jc w:val="both"/>
        <w:rPr>
          <w:rFonts w:eastAsia="Calibri" w:cstheme="minorHAnsi"/>
          <w:color w:val="000000"/>
          <w:sz w:val="20"/>
          <w:szCs w:val="20"/>
          <w:lang w:eastAsia="pl-PL"/>
        </w:rPr>
      </w:pPr>
      <w:r w:rsidRPr="00745D0D">
        <w:rPr>
          <w:rFonts w:eastAsia="Times New Roman" w:cstheme="minorHAnsi"/>
          <w:color w:val="000000"/>
          <w:sz w:val="20"/>
          <w:szCs w:val="20"/>
          <w:lang w:eastAsia="pl-PL"/>
        </w:rPr>
        <w:t>Administratorem Pani/Pana danych osobowych jest</w:t>
      </w:r>
      <w:r w:rsidR="008A5278" w:rsidRPr="00745D0D">
        <w:rPr>
          <w:rFonts w:eastAsia="Times New Roman" w:cstheme="minorHAnsi"/>
          <w:color w:val="000000"/>
          <w:sz w:val="20"/>
          <w:szCs w:val="20"/>
          <w:lang w:eastAsia="pl-PL"/>
        </w:rPr>
        <w:t xml:space="preserve"> </w:t>
      </w:r>
      <w:r w:rsidR="008A5278" w:rsidRPr="00745D0D">
        <w:rPr>
          <w:rFonts w:cstheme="minorHAnsi"/>
          <w:sz w:val="20"/>
          <w:szCs w:val="20"/>
        </w:rPr>
        <w:t xml:space="preserve">LABFARM Spółka z ograniczoną odpowiedzialnością </w:t>
      </w:r>
      <w:r w:rsidRPr="00745D0D">
        <w:rPr>
          <w:rFonts w:eastAsia="Calibri" w:cstheme="minorHAnsi"/>
          <w:color w:val="000000"/>
          <w:sz w:val="20"/>
          <w:szCs w:val="20"/>
          <w:lang w:eastAsia="pl-PL"/>
        </w:rPr>
        <w:t xml:space="preserve">z siedzibą </w:t>
      </w:r>
      <w:r w:rsidR="00040798" w:rsidRPr="00745D0D">
        <w:rPr>
          <w:rFonts w:eastAsia="Calibri" w:cstheme="minorHAnsi"/>
          <w:color w:val="000000"/>
          <w:sz w:val="20"/>
          <w:szCs w:val="20"/>
          <w:lang w:eastAsia="pl-PL"/>
        </w:rPr>
        <w:t>w Lublinie</w:t>
      </w:r>
      <w:r w:rsidRPr="00745D0D">
        <w:rPr>
          <w:rFonts w:eastAsia="Calibri" w:cstheme="minorHAnsi"/>
          <w:color w:val="000000"/>
          <w:sz w:val="20"/>
          <w:szCs w:val="20"/>
          <w:lang w:eastAsia="pl-PL"/>
        </w:rPr>
        <w:t xml:space="preserve"> (</w:t>
      </w:r>
      <w:r w:rsidR="007B53DA" w:rsidRPr="00745D0D">
        <w:rPr>
          <w:rFonts w:eastAsia="Calibri" w:cstheme="minorHAnsi"/>
          <w:color w:val="000000"/>
          <w:sz w:val="20"/>
          <w:szCs w:val="20"/>
          <w:lang w:eastAsia="pl-PL"/>
        </w:rPr>
        <w:t>20-</w:t>
      </w:r>
      <w:r w:rsidR="001D3D0E" w:rsidRPr="00745D0D">
        <w:rPr>
          <w:rFonts w:eastAsia="Calibri" w:cstheme="minorHAnsi"/>
          <w:color w:val="000000"/>
          <w:sz w:val="20"/>
          <w:szCs w:val="20"/>
          <w:lang w:eastAsia="pl-PL"/>
        </w:rPr>
        <w:t>634</w:t>
      </w:r>
      <w:r w:rsidRPr="00745D0D">
        <w:rPr>
          <w:rFonts w:eastAsia="Calibri" w:cstheme="minorHAnsi"/>
          <w:color w:val="000000"/>
          <w:sz w:val="20"/>
          <w:szCs w:val="20"/>
          <w:lang w:eastAsia="pl-PL"/>
        </w:rPr>
        <w:t>),</w:t>
      </w:r>
      <w:r w:rsidR="00E15D48" w:rsidRPr="00745D0D">
        <w:rPr>
          <w:rFonts w:eastAsia="Calibri" w:cstheme="minorHAnsi"/>
          <w:color w:val="000000"/>
          <w:sz w:val="20"/>
          <w:szCs w:val="20"/>
          <w:lang w:eastAsia="pl-PL"/>
        </w:rPr>
        <w:t xml:space="preserve"> </w:t>
      </w:r>
      <w:r w:rsidR="001D3D0E" w:rsidRPr="00745D0D">
        <w:rPr>
          <w:rFonts w:eastAsia="Calibri" w:cstheme="minorHAnsi"/>
          <w:color w:val="000000"/>
          <w:sz w:val="20"/>
          <w:szCs w:val="20"/>
          <w:lang w:eastAsia="pl-PL"/>
        </w:rPr>
        <w:t>ul.</w:t>
      </w:r>
      <w:r w:rsidR="00FF24BC" w:rsidRPr="00745D0D">
        <w:rPr>
          <w:rFonts w:eastAsia="Calibri" w:cstheme="minorHAnsi"/>
          <w:color w:val="000000"/>
          <w:sz w:val="20"/>
          <w:szCs w:val="20"/>
          <w:lang w:eastAsia="pl-PL"/>
        </w:rPr>
        <w:t xml:space="preserve"> Tomasza Zana 39a</w:t>
      </w:r>
      <w:r w:rsidR="001D3D0E" w:rsidRPr="00745D0D">
        <w:rPr>
          <w:rFonts w:eastAsia="Calibri" w:cstheme="minorHAnsi"/>
          <w:color w:val="000000"/>
          <w:sz w:val="20"/>
          <w:szCs w:val="20"/>
          <w:lang w:eastAsia="pl-PL"/>
        </w:rPr>
        <w:t xml:space="preserve"> </w:t>
      </w:r>
      <w:r w:rsidRPr="00745D0D">
        <w:rPr>
          <w:rFonts w:eastAsia="Calibri" w:cstheme="minorHAnsi"/>
          <w:color w:val="000000"/>
          <w:sz w:val="20"/>
          <w:szCs w:val="20"/>
          <w:lang w:eastAsia="pl-PL"/>
        </w:rPr>
        <w:t xml:space="preserve"> wpisana do rejestru przedsiębiorców Krajowego </w:t>
      </w:r>
      <w:r w:rsidRPr="00745D0D">
        <w:rPr>
          <w:rFonts w:eastAsia="Calibri" w:cstheme="minorHAnsi"/>
          <w:color w:val="000000"/>
          <w:sz w:val="20"/>
          <w:szCs w:val="20"/>
          <w:lang w:eastAsia="pl-PL"/>
        </w:rPr>
        <w:lastRenderedPageBreak/>
        <w:t>Rejestru Sądowego pod nr KRS</w:t>
      </w:r>
      <w:r w:rsidR="00FF24BC" w:rsidRPr="00745D0D">
        <w:rPr>
          <w:rFonts w:eastAsia="Calibri" w:cstheme="minorHAnsi"/>
          <w:color w:val="000000"/>
          <w:sz w:val="20"/>
          <w:szCs w:val="20"/>
          <w:lang w:eastAsia="pl-PL"/>
        </w:rPr>
        <w:t xml:space="preserve"> 0000950953</w:t>
      </w:r>
      <w:r w:rsidRPr="00745D0D">
        <w:rPr>
          <w:rFonts w:eastAsia="Calibri" w:cstheme="minorHAnsi"/>
          <w:color w:val="000000"/>
          <w:sz w:val="20"/>
          <w:szCs w:val="20"/>
          <w:lang w:eastAsia="pl-PL"/>
        </w:rPr>
        <w:t>, NIP</w:t>
      </w:r>
      <w:r w:rsidR="00E45F75" w:rsidRPr="00745D0D">
        <w:rPr>
          <w:rFonts w:eastAsia="Calibri" w:cstheme="minorHAnsi"/>
          <w:color w:val="000000"/>
          <w:sz w:val="20"/>
          <w:szCs w:val="20"/>
          <w:lang w:eastAsia="pl-PL"/>
        </w:rPr>
        <w:t xml:space="preserve"> 7123430434</w:t>
      </w:r>
      <w:r w:rsidR="004A0B7C" w:rsidRPr="00745D0D">
        <w:rPr>
          <w:rFonts w:eastAsia="Calibri" w:cstheme="minorHAnsi"/>
          <w:color w:val="000000"/>
          <w:sz w:val="20"/>
          <w:szCs w:val="20"/>
          <w:lang w:eastAsia="pl-PL"/>
        </w:rPr>
        <w:t>,</w:t>
      </w:r>
      <w:r w:rsidRPr="00745D0D">
        <w:rPr>
          <w:rFonts w:eastAsia="Calibri" w:cstheme="minorHAnsi"/>
          <w:color w:val="000000"/>
          <w:sz w:val="20"/>
          <w:szCs w:val="20"/>
          <w:lang w:eastAsia="pl-PL"/>
        </w:rPr>
        <w:t xml:space="preserve"> REGON </w:t>
      </w:r>
      <w:r w:rsidR="00E45F75" w:rsidRPr="00745D0D">
        <w:rPr>
          <w:rFonts w:eastAsia="Calibri" w:cstheme="minorHAnsi"/>
          <w:color w:val="000000"/>
          <w:sz w:val="20"/>
          <w:szCs w:val="20"/>
          <w:lang w:eastAsia="pl-PL"/>
        </w:rPr>
        <w:t xml:space="preserve">521127042 </w:t>
      </w:r>
      <w:r w:rsidRPr="00745D0D">
        <w:rPr>
          <w:rFonts w:eastAsia="Calibri" w:cstheme="minorHAnsi"/>
          <w:color w:val="000000"/>
          <w:sz w:val="20"/>
          <w:szCs w:val="20"/>
          <w:lang w:eastAsia="pl-PL"/>
        </w:rPr>
        <w:t xml:space="preserve">e-mail: </w:t>
      </w:r>
      <w:r w:rsidR="00DA05D3" w:rsidRPr="00745D0D">
        <w:rPr>
          <w:rFonts w:eastAsia="Calibri" w:cstheme="minorHAnsi"/>
          <w:color w:val="000000"/>
          <w:sz w:val="20"/>
          <w:szCs w:val="20"/>
          <w:lang w:eastAsia="pl-PL"/>
        </w:rPr>
        <w:t>w.macherzynski@jkrzyzanowski.pl</w:t>
      </w:r>
    </w:p>
    <w:p w14:paraId="178C84FD" w14:textId="77777777" w:rsidR="00941224" w:rsidRPr="00745D0D" w:rsidRDefault="00857AD0">
      <w:pPr>
        <w:pStyle w:val="Akapitzlist"/>
        <w:numPr>
          <w:ilvl w:val="0"/>
          <w:numId w:val="9"/>
        </w:numPr>
        <w:tabs>
          <w:tab w:val="clear" w:pos="720"/>
          <w:tab w:val="left" w:pos="709"/>
        </w:tabs>
        <w:ind w:left="709"/>
        <w:jc w:val="both"/>
        <w:rPr>
          <w:rFonts w:asciiTheme="minorHAnsi" w:hAnsiTheme="minorHAnsi" w:cstheme="minorHAnsi"/>
          <w:color w:val="000000"/>
          <w:sz w:val="20"/>
          <w:szCs w:val="20"/>
        </w:rPr>
      </w:pPr>
      <w:r w:rsidRPr="00745D0D">
        <w:rPr>
          <w:rFonts w:asciiTheme="minorHAnsi" w:hAnsiTheme="minorHAnsi" w:cstheme="minorHAnsi"/>
          <w:sz w:val="20"/>
          <w:szCs w:val="20"/>
          <w:u w:color="000000"/>
        </w:rPr>
        <w:t xml:space="preserve">Pani/Pana dane osobowe przetwarzane będą na podstawie art. 6 ust. 1 lit. f RODO w celu przeprowadzenia postępowania o udzielenie zamówienia, zgodnie z zasadą konkurencyjności w projekcie </w:t>
      </w:r>
      <w:r w:rsidRPr="00745D0D">
        <w:rPr>
          <w:rFonts w:asciiTheme="minorHAnsi" w:eastAsia="Calibri" w:hAnsiTheme="minorHAnsi" w:cstheme="minorHAnsi"/>
          <w:sz w:val="20"/>
          <w:szCs w:val="20"/>
          <w:u w:color="000000"/>
        </w:rPr>
        <w:t xml:space="preserve">pod </w:t>
      </w:r>
      <w:r w:rsidRPr="00745D0D">
        <w:rPr>
          <w:rFonts w:asciiTheme="minorHAnsi" w:hAnsiTheme="minorHAnsi" w:cstheme="minorHAnsi"/>
          <w:sz w:val="20"/>
          <w:szCs w:val="20"/>
          <w:u w:color="000000"/>
        </w:rPr>
        <w:t>tytułem</w:t>
      </w:r>
      <w:bookmarkStart w:id="7" w:name="_Hlk83368436"/>
      <w:r w:rsidR="008A5278" w:rsidRPr="00745D0D">
        <w:rPr>
          <w:rFonts w:asciiTheme="minorHAnsi" w:hAnsiTheme="minorHAnsi" w:cstheme="minorHAnsi"/>
          <w:sz w:val="20"/>
          <w:szCs w:val="20"/>
          <w:u w:color="000000"/>
        </w:rPr>
        <w:t xml:space="preserve"> </w:t>
      </w:r>
      <w:r w:rsidR="008A5278" w:rsidRPr="00745D0D">
        <w:rPr>
          <w:rFonts w:asciiTheme="minorHAnsi" w:hAnsiTheme="minorHAnsi" w:cstheme="minorHAnsi"/>
          <w:i/>
          <w:iCs/>
          <w:sz w:val="20"/>
          <w:szCs w:val="20"/>
          <w:u w:color="000000"/>
        </w:rPr>
        <w:t>„Opracowanie nowego produktu – mięsa komórkowego wraz z innowacyjną technologią wytwarzania.”</w:t>
      </w:r>
      <w:r w:rsidR="008A5278" w:rsidRPr="00745D0D">
        <w:rPr>
          <w:rFonts w:asciiTheme="minorHAnsi" w:hAnsiTheme="minorHAnsi" w:cstheme="minorHAnsi"/>
          <w:sz w:val="20"/>
          <w:szCs w:val="20"/>
          <w:u w:color="000000"/>
        </w:rPr>
        <w:t xml:space="preserve"> </w:t>
      </w:r>
      <w:r w:rsidRPr="00745D0D">
        <w:rPr>
          <w:rFonts w:asciiTheme="minorHAnsi" w:hAnsiTheme="minorHAnsi" w:cstheme="minorHAnsi"/>
          <w:sz w:val="20"/>
          <w:szCs w:val="20"/>
          <w:u w:color="000000"/>
        </w:rPr>
        <w:t>w ramach</w:t>
      </w:r>
      <w:bookmarkEnd w:id="7"/>
      <w:r w:rsidR="00FF29EB" w:rsidRPr="00745D0D">
        <w:rPr>
          <w:rFonts w:asciiTheme="minorHAnsi" w:hAnsiTheme="minorHAnsi" w:cstheme="minorHAnsi"/>
          <w:sz w:val="20"/>
          <w:szCs w:val="20"/>
          <w:u w:color="000000"/>
        </w:rPr>
        <w:t xml:space="preserve"> I Priorytet Programu Wsparcie dla przedsiębiorców, Działanie Ścieżka SMART, Fundusze Europejskie dla Nowoczesnej Gospodarki 2021–2027 (FENG).</w:t>
      </w:r>
    </w:p>
    <w:p w14:paraId="47B75094" w14:textId="32057CAB" w:rsidR="00857AD0" w:rsidRPr="00745D0D" w:rsidRDefault="00857AD0">
      <w:pPr>
        <w:pStyle w:val="Akapitzlist"/>
        <w:numPr>
          <w:ilvl w:val="0"/>
          <w:numId w:val="9"/>
        </w:numPr>
        <w:tabs>
          <w:tab w:val="clear" w:pos="720"/>
          <w:tab w:val="left" w:pos="709"/>
        </w:tabs>
        <w:ind w:left="709"/>
        <w:jc w:val="both"/>
        <w:rPr>
          <w:rFonts w:asciiTheme="minorHAnsi" w:hAnsiTheme="minorHAnsi" w:cstheme="minorHAnsi"/>
          <w:color w:val="000000"/>
          <w:sz w:val="20"/>
          <w:szCs w:val="20"/>
        </w:rPr>
      </w:pPr>
      <w:r w:rsidRPr="00745D0D">
        <w:rPr>
          <w:rFonts w:asciiTheme="minorHAnsi" w:hAnsiTheme="minorHAnsi" w:cstheme="minorHAnsi"/>
          <w:sz w:val="20"/>
          <w:szCs w:val="20"/>
          <w:u w:color="000000"/>
        </w:rPr>
        <w:t>Odbiorcami Pani/Pana danych osobowych będą osoby lub podmioty, którym udostępniona zostanie dokumentacja postępowania w oparciu o zawartą z</w:t>
      </w:r>
      <w:r w:rsidR="00941224" w:rsidRPr="00745D0D">
        <w:rPr>
          <w:rFonts w:asciiTheme="minorHAnsi" w:hAnsiTheme="minorHAnsi" w:cstheme="minorHAnsi"/>
          <w:sz w:val="20"/>
          <w:szCs w:val="20"/>
          <w:u w:color="000000"/>
        </w:rPr>
        <w:t xml:space="preserve"> Instytucją</w:t>
      </w:r>
      <w:r w:rsidRPr="00745D0D">
        <w:rPr>
          <w:rFonts w:asciiTheme="minorHAnsi" w:hAnsiTheme="minorHAnsi" w:cstheme="minorHAnsi"/>
          <w:sz w:val="20"/>
          <w:szCs w:val="20"/>
          <w:u w:color="000000"/>
        </w:rPr>
        <w:t xml:space="preserve"> umowę o dofinansowanie projektu pn. </w:t>
      </w:r>
      <w:r w:rsidR="00941224" w:rsidRPr="00745D0D">
        <w:rPr>
          <w:rFonts w:asciiTheme="minorHAnsi" w:hAnsiTheme="minorHAnsi" w:cstheme="minorHAnsi"/>
          <w:i/>
          <w:iCs/>
          <w:sz w:val="20"/>
          <w:szCs w:val="20"/>
          <w:u w:color="000000"/>
        </w:rPr>
        <w:t>„Opracowanie nowego produktu – mięsa komórkowego wraz z innowacyjną technologią wytwarzania.”</w:t>
      </w:r>
    </w:p>
    <w:p w14:paraId="5E9B1CFF" w14:textId="77777777" w:rsidR="00857AD0" w:rsidRPr="00745D0D" w:rsidRDefault="00857AD0">
      <w:pPr>
        <w:numPr>
          <w:ilvl w:val="0"/>
          <w:numId w:val="9"/>
        </w:numPr>
        <w:pBdr>
          <w:top w:val="nil"/>
          <w:left w:val="nil"/>
          <w:bottom w:val="nil"/>
          <w:right w:val="nil"/>
          <w:between w:val="nil"/>
        </w:pBdr>
        <w:spacing w:before="100" w:beforeAutospacing="1" w:after="120" w:line="240" w:lineRule="atLeast"/>
        <w:ind w:left="714" w:hanging="357"/>
        <w:contextualSpacing/>
        <w:jc w:val="both"/>
        <w:rPr>
          <w:rFonts w:eastAsia="Times New Roman" w:cstheme="minorHAnsi"/>
          <w:color w:val="000000"/>
          <w:sz w:val="20"/>
          <w:szCs w:val="20"/>
          <w:lang w:eastAsia="pl-PL"/>
        </w:rPr>
      </w:pPr>
      <w:r w:rsidRPr="00745D0D">
        <w:rPr>
          <w:rFonts w:eastAsia="Times New Roman" w:cstheme="minorHAnsi"/>
          <w:color w:val="000000"/>
          <w:sz w:val="20"/>
          <w:szCs w:val="20"/>
          <w:lang w:eastAsia="pl-PL"/>
        </w:rPr>
        <w:t>Pani/Pana dane osobowe będą przechowywane, zgodnie z zawartą umową o dofinansowanie przez okres 10 lat, zgodnie z zasadami archiwizacji dokumentów objętych umową o dofinansowanie.</w:t>
      </w:r>
    </w:p>
    <w:p w14:paraId="7FB45DAA" w14:textId="3917587B" w:rsidR="00857AD0" w:rsidRPr="00745D0D" w:rsidRDefault="00857AD0">
      <w:pPr>
        <w:numPr>
          <w:ilvl w:val="0"/>
          <w:numId w:val="9"/>
        </w:numPr>
        <w:pBdr>
          <w:top w:val="nil"/>
          <w:left w:val="nil"/>
          <w:bottom w:val="nil"/>
          <w:right w:val="nil"/>
          <w:between w:val="nil"/>
        </w:pBdr>
        <w:spacing w:before="100" w:beforeAutospacing="1" w:after="120" w:line="240" w:lineRule="atLeast"/>
        <w:ind w:left="714" w:hanging="357"/>
        <w:contextualSpacing/>
        <w:jc w:val="both"/>
        <w:rPr>
          <w:rFonts w:eastAsia="Times New Roman" w:cstheme="minorHAnsi"/>
          <w:color w:val="000000"/>
          <w:sz w:val="20"/>
          <w:szCs w:val="20"/>
          <w:lang w:eastAsia="pl-PL"/>
        </w:rPr>
      </w:pPr>
      <w:r w:rsidRPr="00745D0D">
        <w:rPr>
          <w:rFonts w:eastAsia="Times New Roman" w:cstheme="minorHAnsi"/>
          <w:color w:val="000000"/>
          <w:sz w:val="20"/>
          <w:szCs w:val="20"/>
          <w:lang w:eastAsia="pl-PL"/>
        </w:rPr>
        <w:t xml:space="preserve">Obowiązek podania przez Panią/Pana danych osobowych bezpośrednio Pani/Pana dotyczących jest wymogiem określonym wytycznymi dotyczącymi kwalifikowalności wydatków w ramach POIR  na lata </w:t>
      </w:r>
      <w:r w:rsidR="00760B95" w:rsidRPr="00745D0D">
        <w:rPr>
          <w:rFonts w:eastAsia="Times New Roman" w:cstheme="minorHAnsi"/>
          <w:color w:val="000000"/>
          <w:sz w:val="20"/>
          <w:szCs w:val="20"/>
          <w:lang w:eastAsia="pl-PL"/>
        </w:rPr>
        <w:t>2021-2027</w:t>
      </w:r>
      <w:r w:rsidRPr="00745D0D">
        <w:rPr>
          <w:rFonts w:eastAsia="Times New Roman" w:cstheme="minorHAnsi"/>
          <w:color w:val="000000"/>
          <w:sz w:val="20"/>
          <w:szCs w:val="20"/>
          <w:lang w:eastAsia="pl-PL"/>
        </w:rPr>
        <w:t>, niezbędnym do udziału w postępowaniu o udzielenie zamówienia;</w:t>
      </w:r>
    </w:p>
    <w:p w14:paraId="457A4CB3" w14:textId="55169961" w:rsidR="00857AD0" w:rsidRPr="00745D0D" w:rsidRDefault="00857AD0">
      <w:pPr>
        <w:numPr>
          <w:ilvl w:val="0"/>
          <w:numId w:val="9"/>
        </w:numPr>
        <w:pBdr>
          <w:top w:val="nil"/>
          <w:left w:val="nil"/>
          <w:bottom w:val="nil"/>
          <w:right w:val="nil"/>
          <w:between w:val="nil"/>
        </w:pBdr>
        <w:spacing w:before="100" w:beforeAutospacing="1" w:after="120" w:line="240" w:lineRule="atLeast"/>
        <w:ind w:left="714" w:hanging="357"/>
        <w:contextualSpacing/>
        <w:jc w:val="both"/>
        <w:rPr>
          <w:rFonts w:eastAsia="Times New Roman" w:cstheme="minorHAnsi"/>
          <w:color w:val="000000"/>
          <w:sz w:val="20"/>
          <w:szCs w:val="20"/>
          <w:lang w:eastAsia="pl-PL"/>
        </w:rPr>
      </w:pPr>
      <w:r w:rsidRPr="00745D0D">
        <w:rPr>
          <w:rFonts w:eastAsia="Times New Roman" w:cstheme="minorHAnsi"/>
          <w:color w:val="000000"/>
          <w:sz w:val="20"/>
          <w:szCs w:val="20"/>
          <w:lang w:eastAsia="pl-PL"/>
        </w:rPr>
        <w:t>W odniesieniu do Pani/Pana danych osobowych decyzje nie b</w:t>
      </w:r>
      <w:r w:rsidR="00941224" w:rsidRPr="00745D0D">
        <w:rPr>
          <w:rFonts w:eastAsia="Times New Roman" w:cstheme="minorHAnsi"/>
          <w:color w:val="000000"/>
          <w:sz w:val="20"/>
          <w:szCs w:val="20"/>
          <w:lang w:eastAsia="pl-PL"/>
        </w:rPr>
        <w:t>ę</w:t>
      </w:r>
      <w:r w:rsidRPr="00745D0D">
        <w:rPr>
          <w:rFonts w:eastAsia="Times New Roman" w:cstheme="minorHAnsi"/>
          <w:color w:val="000000"/>
          <w:sz w:val="20"/>
          <w:szCs w:val="20"/>
          <w:lang w:eastAsia="pl-PL"/>
        </w:rPr>
        <w:t>dą podejmowane w sposób zautomatyzowany, stosowanie do art. 22 RODO;</w:t>
      </w:r>
    </w:p>
    <w:p w14:paraId="7FDD584C" w14:textId="77777777" w:rsidR="00857AD0" w:rsidRPr="00745D0D" w:rsidRDefault="00857AD0">
      <w:pPr>
        <w:numPr>
          <w:ilvl w:val="0"/>
          <w:numId w:val="9"/>
        </w:numPr>
        <w:pBdr>
          <w:top w:val="nil"/>
          <w:left w:val="nil"/>
          <w:bottom w:val="nil"/>
          <w:right w:val="nil"/>
          <w:between w:val="nil"/>
        </w:pBdr>
        <w:spacing w:after="120" w:line="240" w:lineRule="atLeast"/>
        <w:ind w:left="714" w:hanging="357"/>
        <w:contextualSpacing/>
        <w:jc w:val="both"/>
        <w:rPr>
          <w:rFonts w:eastAsia="Times New Roman" w:cstheme="minorHAnsi"/>
          <w:sz w:val="20"/>
          <w:szCs w:val="20"/>
          <w:lang w:eastAsia="ar-SA"/>
        </w:rPr>
      </w:pPr>
      <w:r w:rsidRPr="00745D0D">
        <w:rPr>
          <w:rFonts w:eastAsia="Times New Roman" w:cstheme="minorHAnsi"/>
          <w:sz w:val="20"/>
          <w:szCs w:val="20"/>
          <w:lang w:eastAsia="ar-SA"/>
        </w:rPr>
        <w:t xml:space="preserve">Pani/Pana dane osobowe nie będą przekazywane poza teren Polski, UE i Europejskiego Obszaru Gospodarczego. </w:t>
      </w:r>
    </w:p>
    <w:p w14:paraId="699163AD" w14:textId="77777777" w:rsidR="00857AD0" w:rsidRPr="00745D0D" w:rsidRDefault="00857AD0">
      <w:pPr>
        <w:numPr>
          <w:ilvl w:val="0"/>
          <w:numId w:val="9"/>
        </w:numPr>
        <w:pBdr>
          <w:top w:val="nil"/>
          <w:left w:val="nil"/>
          <w:bottom w:val="nil"/>
          <w:right w:val="nil"/>
          <w:between w:val="nil"/>
        </w:pBdr>
        <w:spacing w:before="100" w:beforeAutospacing="1" w:after="100" w:afterAutospacing="1" w:line="240" w:lineRule="auto"/>
        <w:jc w:val="both"/>
        <w:rPr>
          <w:rFonts w:eastAsia="Times New Roman" w:cstheme="minorHAnsi"/>
          <w:color w:val="000000"/>
          <w:sz w:val="20"/>
          <w:szCs w:val="20"/>
          <w:lang w:eastAsia="pl-PL"/>
        </w:rPr>
      </w:pPr>
      <w:r w:rsidRPr="00745D0D">
        <w:rPr>
          <w:rFonts w:eastAsia="Times New Roman" w:cstheme="minorHAnsi"/>
          <w:color w:val="000000"/>
          <w:sz w:val="20"/>
          <w:szCs w:val="20"/>
          <w:lang w:eastAsia="pl-PL"/>
        </w:rPr>
        <w:t>Posiada Pani/Pan:</w:t>
      </w:r>
    </w:p>
    <w:p w14:paraId="09A9DEA9" w14:textId="77777777" w:rsidR="00857AD0" w:rsidRPr="00745D0D" w:rsidRDefault="00857AD0">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na podstawie art. 15 RODO prawo dostępu do danych osobowych;</w:t>
      </w:r>
    </w:p>
    <w:p w14:paraId="54CFA1B4" w14:textId="77777777" w:rsidR="00857AD0" w:rsidRPr="00745D0D" w:rsidRDefault="00857AD0">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na podstawie art. 16 RODO prawo do sprostowania danych osobowych;</w:t>
      </w:r>
    </w:p>
    <w:p w14:paraId="3C7B6BF4" w14:textId="77777777" w:rsidR="00857AD0" w:rsidRPr="00745D0D" w:rsidRDefault="00857AD0">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na podstawie art. 18 RODO prawo żądania od administratora ograniczenia przetwarzania danych osobowych z zastrzeżeniem przypadków, o których mowa w art. 18 ust. 2 RODO;</w:t>
      </w:r>
    </w:p>
    <w:p w14:paraId="65E94941" w14:textId="77777777" w:rsidR="00857AD0" w:rsidRPr="00745D0D" w:rsidRDefault="00857AD0">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prawo do wniesienia skargi do Prezesa Urzędu Ochrony Danych Osobowych, gdy uzna Pani/Pan, że przetwarzanie danych osobowych Pani/Pana dotyczących narusza przepisy RODO;</w:t>
      </w:r>
    </w:p>
    <w:p w14:paraId="41AC25BE" w14:textId="77777777" w:rsidR="00857AD0" w:rsidRPr="00745D0D" w:rsidRDefault="00857AD0">
      <w:pPr>
        <w:numPr>
          <w:ilvl w:val="0"/>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 xml:space="preserve">Nie przysługuje Pani/Panu: </w:t>
      </w:r>
    </w:p>
    <w:p w14:paraId="0430CFC8" w14:textId="77777777" w:rsidR="00857AD0" w:rsidRPr="00745D0D" w:rsidRDefault="00857AD0">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w związku z art. 17 ust. 3 lit. b, d lub e RODO prawo do usunięcia danych osobowych;</w:t>
      </w:r>
    </w:p>
    <w:p w14:paraId="5F9FD265" w14:textId="77777777" w:rsidR="00857AD0" w:rsidRPr="00745D0D" w:rsidRDefault="00857AD0">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prawo do przenoszenia danych osobowych, o którym mowa w art. 20 RODO;</w:t>
      </w:r>
    </w:p>
    <w:p w14:paraId="11574303" w14:textId="77777777" w:rsidR="00857AD0" w:rsidRPr="00745D0D" w:rsidRDefault="00857AD0">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na podstawie art. 21 RODO prawo sprzeciwu, wobec przetwarzania danych osobowych, gdyż podstawą prawną przetwarzania Pani/Pana danych osobowych jest art. 6 ust. 1 lit. f RODO.</w:t>
      </w:r>
    </w:p>
    <w:p w14:paraId="5BB28728" w14:textId="77777777" w:rsidR="00857AD0" w:rsidRPr="00745D0D" w:rsidRDefault="00857AD0" w:rsidP="00C238FC">
      <w:pPr>
        <w:suppressAutoHyphens/>
        <w:spacing w:after="0" w:line="240" w:lineRule="auto"/>
        <w:jc w:val="both"/>
        <w:rPr>
          <w:rFonts w:cstheme="minorHAnsi"/>
          <w:sz w:val="20"/>
          <w:szCs w:val="20"/>
        </w:rPr>
      </w:pPr>
      <w:r w:rsidRPr="00745D0D">
        <w:rPr>
          <w:rFonts w:cstheme="minorHAnsi"/>
          <w:sz w:val="20"/>
          <w:szCs w:val="20"/>
        </w:rPr>
        <w:t>Wykonawca przystępując do postępowania jest zobowiązany do pisemnego poinformowania każdej osoby, której dane osobowe będą podane w ofercie, o oświadczeniach i dokumentach złożonych w postępowaniu.</w:t>
      </w:r>
    </w:p>
    <w:p w14:paraId="743FE1D9" w14:textId="77777777" w:rsidR="00C238FC" w:rsidRPr="00745D0D" w:rsidRDefault="00C238FC" w:rsidP="00C20A3E">
      <w:pPr>
        <w:pStyle w:val="Akapitzlist1"/>
        <w:spacing w:after="120" w:line="240" w:lineRule="atLeast"/>
        <w:ind w:left="0"/>
        <w:jc w:val="both"/>
        <w:rPr>
          <w:rFonts w:asciiTheme="minorHAnsi" w:hAnsiTheme="minorHAnsi" w:cstheme="minorHAnsi"/>
          <w:b/>
          <w:color w:val="000000" w:themeColor="text1"/>
          <w:sz w:val="20"/>
          <w:szCs w:val="20"/>
        </w:rPr>
      </w:pPr>
    </w:p>
    <w:p w14:paraId="67A0DBA2" w14:textId="7AB105FE" w:rsidR="00D84D73" w:rsidRPr="00745D0D" w:rsidRDefault="00951A13" w:rsidP="00C20A3E">
      <w:pPr>
        <w:pStyle w:val="Akapitzlist1"/>
        <w:spacing w:after="120" w:line="240" w:lineRule="atLeast"/>
        <w:ind w:left="0"/>
        <w:jc w:val="both"/>
        <w:rPr>
          <w:rFonts w:asciiTheme="minorHAnsi" w:hAnsiTheme="minorHAnsi" w:cstheme="minorHAnsi"/>
          <w:b/>
          <w:color w:val="000000" w:themeColor="text1"/>
          <w:sz w:val="20"/>
          <w:szCs w:val="20"/>
        </w:rPr>
      </w:pPr>
      <w:r w:rsidRPr="00745D0D">
        <w:rPr>
          <w:rFonts w:asciiTheme="minorHAnsi" w:hAnsiTheme="minorHAnsi" w:cstheme="minorHAnsi"/>
          <w:b/>
          <w:color w:val="000000" w:themeColor="text1"/>
          <w:sz w:val="20"/>
          <w:szCs w:val="20"/>
        </w:rPr>
        <w:t>X</w:t>
      </w:r>
      <w:r w:rsidR="00187ADE" w:rsidRPr="00745D0D">
        <w:rPr>
          <w:rFonts w:asciiTheme="minorHAnsi" w:hAnsiTheme="minorHAnsi" w:cstheme="minorHAnsi"/>
          <w:b/>
          <w:color w:val="000000" w:themeColor="text1"/>
          <w:sz w:val="20"/>
          <w:szCs w:val="20"/>
        </w:rPr>
        <w:t>I</w:t>
      </w:r>
      <w:r w:rsidRPr="00745D0D">
        <w:rPr>
          <w:rFonts w:asciiTheme="minorHAnsi" w:hAnsiTheme="minorHAnsi" w:cstheme="minorHAnsi"/>
          <w:b/>
          <w:color w:val="000000" w:themeColor="text1"/>
          <w:sz w:val="20"/>
          <w:szCs w:val="20"/>
        </w:rPr>
        <w:t xml:space="preserve">. </w:t>
      </w:r>
      <w:r w:rsidR="00D84D73" w:rsidRPr="00745D0D">
        <w:rPr>
          <w:rFonts w:asciiTheme="minorHAnsi" w:hAnsiTheme="minorHAnsi" w:cstheme="minorHAnsi"/>
          <w:b/>
          <w:color w:val="000000" w:themeColor="text1"/>
          <w:sz w:val="20"/>
          <w:szCs w:val="20"/>
        </w:rPr>
        <w:t>ZAŁĄCZNIKI</w:t>
      </w:r>
    </w:p>
    <w:p w14:paraId="4B01735D" w14:textId="77777777" w:rsidR="00153913" w:rsidRPr="00901A69" w:rsidRDefault="00153913">
      <w:pPr>
        <w:pStyle w:val="Akapitzlist1"/>
        <w:numPr>
          <w:ilvl w:val="0"/>
          <w:numId w:val="16"/>
        </w:numPr>
        <w:spacing w:line="240" w:lineRule="atLeast"/>
        <w:rPr>
          <w:rFonts w:asciiTheme="minorHAnsi" w:eastAsiaTheme="minorHAnsi" w:hAnsiTheme="minorHAnsi" w:cstheme="minorHAnsi"/>
          <w:bCs/>
          <w:color w:val="000000" w:themeColor="text1"/>
          <w:sz w:val="20"/>
          <w:szCs w:val="20"/>
          <w:lang w:eastAsia="en-US"/>
        </w:rPr>
      </w:pPr>
      <w:bookmarkStart w:id="8" w:name="_Hlk54598199"/>
      <w:r w:rsidRPr="00901A69">
        <w:rPr>
          <w:rFonts w:asciiTheme="minorHAnsi" w:eastAsiaTheme="minorHAnsi" w:hAnsiTheme="minorHAnsi" w:cstheme="minorHAnsi"/>
          <w:bCs/>
          <w:color w:val="000000" w:themeColor="text1"/>
          <w:sz w:val="20"/>
          <w:szCs w:val="20"/>
          <w:lang w:eastAsia="en-US"/>
        </w:rPr>
        <w:t>Załącznik nr 1 - Formularz ofertowy</w:t>
      </w:r>
    </w:p>
    <w:p w14:paraId="11B38430" w14:textId="424D87A4" w:rsidR="00153913" w:rsidRPr="00901A69" w:rsidRDefault="00153913">
      <w:pPr>
        <w:pStyle w:val="Akapitzlist1"/>
        <w:numPr>
          <w:ilvl w:val="0"/>
          <w:numId w:val="16"/>
        </w:numPr>
        <w:spacing w:line="240" w:lineRule="atLeast"/>
        <w:rPr>
          <w:rFonts w:asciiTheme="minorHAnsi" w:eastAsiaTheme="minorHAnsi" w:hAnsiTheme="minorHAnsi" w:cstheme="minorHAnsi"/>
          <w:bCs/>
          <w:color w:val="000000" w:themeColor="text1"/>
          <w:sz w:val="20"/>
          <w:szCs w:val="20"/>
          <w:lang w:eastAsia="en-US"/>
        </w:rPr>
      </w:pPr>
      <w:r w:rsidRPr="00901A69">
        <w:rPr>
          <w:rFonts w:asciiTheme="minorHAnsi" w:eastAsiaTheme="minorHAnsi" w:hAnsiTheme="minorHAnsi" w:cstheme="minorHAnsi"/>
          <w:bCs/>
          <w:color w:val="000000" w:themeColor="text1"/>
          <w:sz w:val="20"/>
          <w:szCs w:val="20"/>
          <w:lang w:eastAsia="en-US"/>
        </w:rPr>
        <w:t>Załącznik nr 2 - Oświadczenie o niepodleganiu wykluczeniu w związku z działaniami Rosji</w:t>
      </w:r>
    </w:p>
    <w:p w14:paraId="2EE2F144" w14:textId="6DB41DAB" w:rsidR="00153913" w:rsidRPr="00901A69" w:rsidRDefault="00153913">
      <w:pPr>
        <w:pStyle w:val="Akapitzlist1"/>
        <w:numPr>
          <w:ilvl w:val="0"/>
          <w:numId w:val="16"/>
        </w:numPr>
        <w:spacing w:line="240" w:lineRule="atLeast"/>
        <w:rPr>
          <w:rFonts w:asciiTheme="minorHAnsi" w:eastAsiaTheme="minorHAnsi" w:hAnsiTheme="minorHAnsi" w:cstheme="minorHAnsi"/>
          <w:bCs/>
          <w:color w:val="000000" w:themeColor="text1"/>
          <w:sz w:val="20"/>
          <w:szCs w:val="20"/>
          <w:lang w:eastAsia="en-US"/>
        </w:rPr>
      </w:pPr>
      <w:r w:rsidRPr="00901A69">
        <w:rPr>
          <w:rFonts w:asciiTheme="minorHAnsi" w:eastAsiaTheme="minorHAnsi" w:hAnsiTheme="minorHAnsi" w:cstheme="minorHAnsi"/>
          <w:bCs/>
          <w:color w:val="000000" w:themeColor="text1"/>
          <w:sz w:val="20"/>
          <w:szCs w:val="20"/>
          <w:lang w:eastAsia="en-US"/>
        </w:rPr>
        <w:t>Załącznik nr 3 - Oświadczenie o braku podstaw do wykluczenia z udziału w</w:t>
      </w:r>
      <w:r w:rsidR="00CE05D8" w:rsidRPr="00901A69">
        <w:rPr>
          <w:rFonts w:asciiTheme="minorHAnsi" w:eastAsiaTheme="minorHAnsi" w:hAnsiTheme="minorHAnsi" w:cstheme="minorHAnsi"/>
          <w:bCs/>
          <w:color w:val="000000" w:themeColor="text1"/>
          <w:sz w:val="20"/>
          <w:szCs w:val="20"/>
          <w:lang w:eastAsia="en-US"/>
        </w:rPr>
        <w:t xml:space="preserve"> postepowaniu</w:t>
      </w:r>
    </w:p>
    <w:p w14:paraId="638021B4" w14:textId="77777777" w:rsidR="001A67A0" w:rsidRPr="00901A69" w:rsidRDefault="00153913">
      <w:pPr>
        <w:pStyle w:val="Akapitzlist1"/>
        <w:numPr>
          <w:ilvl w:val="0"/>
          <w:numId w:val="16"/>
        </w:numPr>
        <w:spacing w:line="240" w:lineRule="atLeast"/>
        <w:rPr>
          <w:rFonts w:asciiTheme="minorHAnsi" w:eastAsiaTheme="minorHAnsi" w:hAnsiTheme="minorHAnsi" w:cstheme="minorHAnsi"/>
          <w:bCs/>
          <w:color w:val="000000" w:themeColor="text1"/>
          <w:sz w:val="20"/>
          <w:szCs w:val="20"/>
          <w:lang w:eastAsia="en-US"/>
        </w:rPr>
      </w:pPr>
      <w:r w:rsidRPr="00901A69">
        <w:rPr>
          <w:rFonts w:asciiTheme="minorHAnsi" w:eastAsiaTheme="minorHAnsi" w:hAnsiTheme="minorHAnsi" w:cstheme="minorHAnsi"/>
          <w:bCs/>
          <w:color w:val="000000" w:themeColor="text1"/>
          <w:sz w:val="20"/>
          <w:szCs w:val="20"/>
          <w:lang w:eastAsia="en-US"/>
        </w:rPr>
        <w:t>Załącznik nr 4 - Oświadczenie Wykonawcy w zakresie wypełnienia obowiązków informacyjnych</w:t>
      </w:r>
      <w:r w:rsidR="00F14FEF" w:rsidRPr="00901A69">
        <w:rPr>
          <w:rFonts w:asciiTheme="minorHAnsi" w:eastAsiaTheme="minorHAnsi" w:hAnsiTheme="minorHAnsi" w:cstheme="minorHAnsi"/>
          <w:bCs/>
          <w:color w:val="000000" w:themeColor="text1"/>
          <w:sz w:val="20"/>
          <w:szCs w:val="20"/>
          <w:lang w:eastAsia="en-US"/>
        </w:rPr>
        <w:t xml:space="preserve"> </w:t>
      </w:r>
      <w:r w:rsidRPr="00901A69">
        <w:rPr>
          <w:rFonts w:asciiTheme="minorHAnsi" w:eastAsiaTheme="minorHAnsi" w:hAnsiTheme="minorHAnsi" w:cstheme="minorHAnsi"/>
          <w:bCs/>
          <w:color w:val="000000" w:themeColor="text1"/>
          <w:sz w:val="20"/>
          <w:szCs w:val="20"/>
          <w:lang w:eastAsia="en-US"/>
        </w:rPr>
        <w:t>przewidzianych w art. 13 lub art. 14 RODO</w:t>
      </w:r>
      <w:bookmarkStart w:id="9" w:name="_Hlk54599801"/>
    </w:p>
    <w:p w14:paraId="7141FA60" w14:textId="25D56ABF" w:rsidR="00F14FEF" w:rsidRPr="00901A69" w:rsidRDefault="0095439A">
      <w:pPr>
        <w:pStyle w:val="Akapitzlist1"/>
        <w:numPr>
          <w:ilvl w:val="0"/>
          <w:numId w:val="16"/>
        </w:numPr>
        <w:spacing w:line="240" w:lineRule="atLeast"/>
        <w:rPr>
          <w:rFonts w:asciiTheme="minorHAnsi" w:hAnsiTheme="minorHAnsi" w:cstheme="minorHAnsi"/>
          <w:bCs/>
          <w:sz w:val="20"/>
          <w:szCs w:val="20"/>
        </w:rPr>
      </w:pPr>
      <w:r w:rsidRPr="00901A69">
        <w:rPr>
          <w:rFonts w:asciiTheme="minorHAnsi" w:hAnsiTheme="minorHAnsi" w:cstheme="minorHAnsi"/>
          <w:bCs/>
          <w:sz w:val="20"/>
          <w:szCs w:val="20"/>
        </w:rPr>
        <w:t xml:space="preserve">Załącznik nr </w:t>
      </w:r>
      <w:r w:rsidR="00B3642F" w:rsidRPr="00901A69">
        <w:rPr>
          <w:rFonts w:asciiTheme="minorHAnsi" w:hAnsiTheme="minorHAnsi" w:cstheme="minorHAnsi"/>
          <w:bCs/>
          <w:sz w:val="20"/>
          <w:szCs w:val="20"/>
        </w:rPr>
        <w:t>5</w:t>
      </w:r>
      <w:r w:rsidRPr="00901A69">
        <w:rPr>
          <w:rFonts w:asciiTheme="minorHAnsi" w:hAnsiTheme="minorHAnsi" w:cstheme="minorHAnsi"/>
          <w:bCs/>
          <w:sz w:val="20"/>
          <w:szCs w:val="20"/>
        </w:rPr>
        <w:t xml:space="preserve">- </w:t>
      </w:r>
      <w:bookmarkEnd w:id="8"/>
      <w:bookmarkEnd w:id="9"/>
      <w:r w:rsidR="00B3642F" w:rsidRPr="00901A69">
        <w:rPr>
          <w:rFonts w:asciiTheme="minorHAnsi" w:hAnsiTheme="minorHAnsi" w:cstheme="minorHAnsi"/>
          <w:bCs/>
          <w:sz w:val="20"/>
          <w:szCs w:val="20"/>
        </w:rPr>
        <w:t>istotne postanowienia umowy</w:t>
      </w:r>
    </w:p>
    <w:p w14:paraId="2F9539D8" w14:textId="77777777" w:rsidR="00901A69" w:rsidRPr="00901A69" w:rsidRDefault="00565D24" w:rsidP="00901A69">
      <w:pPr>
        <w:pStyle w:val="Akapitzlist1"/>
        <w:numPr>
          <w:ilvl w:val="0"/>
          <w:numId w:val="16"/>
        </w:numPr>
        <w:spacing w:line="240" w:lineRule="atLeast"/>
        <w:rPr>
          <w:rFonts w:asciiTheme="minorHAnsi" w:hAnsiTheme="minorHAnsi" w:cstheme="minorHAnsi"/>
          <w:bCs/>
          <w:sz w:val="20"/>
          <w:szCs w:val="20"/>
        </w:rPr>
      </w:pPr>
      <w:r w:rsidRPr="00901A69">
        <w:rPr>
          <w:rFonts w:asciiTheme="minorHAnsi" w:hAnsiTheme="minorHAnsi" w:cstheme="minorHAnsi"/>
          <w:bCs/>
          <w:sz w:val="20"/>
          <w:szCs w:val="20"/>
        </w:rPr>
        <w:t xml:space="preserve">Załącznik nr 6 – </w:t>
      </w:r>
      <w:r w:rsidR="00901A69" w:rsidRPr="00901A69">
        <w:rPr>
          <w:rFonts w:asciiTheme="minorHAnsi" w:hAnsiTheme="minorHAnsi" w:cstheme="minorHAnsi"/>
          <w:bCs/>
          <w:sz w:val="20"/>
          <w:szCs w:val="20"/>
        </w:rPr>
        <w:t>parametry techniczne</w:t>
      </w:r>
    </w:p>
    <w:sectPr w:rsidR="00901A69" w:rsidRPr="00901A69" w:rsidSect="00C50842">
      <w:headerReference w:type="default" r:id="rId12"/>
      <w:footerReference w:type="default" r:id="rId13"/>
      <w:pgSz w:w="11906" w:h="16838"/>
      <w:pgMar w:top="1270" w:right="1416" w:bottom="1276" w:left="1417" w:header="51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2EE8C" w14:textId="77777777" w:rsidR="0052758E" w:rsidRDefault="0052758E">
      <w:pPr>
        <w:spacing w:after="0" w:line="240" w:lineRule="auto"/>
      </w:pPr>
      <w:r>
        <w:separator/>
      </w:r>
    </w:p>
  </w:endnote>
  <w:endnote w:type="continuationSeparator" w:id="0">
    <w:p w14:paraId="6CE88EDC" w14:textId="77777777" w:rsidR="0052758E" w:rsidRDefault="0052758E">
      <w:pPr>
        <w:spacing w:after="0" w:line="240" w:lineRule="auto"/>
      </w:pPr>
      <w:r>
        <w:continuationSeparator/>
      </w:r>
    </w:p>
  </w:endnote>
  <w:endnote w:type="continuationNotice" w:id="1">
    <w:p w14:paraId="729AB806" w14:textId="77777777" w:rsidR="0052758E" w:rsidRDefault="005275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Bidi"/>
        <w:sz w:val="18"/>
        <w:szCs w:val="18"/>
      </w:rPr>
      <w:id w:val="984827963"/>
      <w:docPartObj>
        <w:docPartGallery w:val="Page Numbers (Bottom of Page)"/>
        <w:docPartUnique/>
      </w:docPartObj>
    </w:sdtPr>
    <w:sdtEndPr/>
    <w:sdtContent>
      <w:sdt>
        <w:sdtPr>
          <w:rPr>
            <w:rFonts w:asciiTheme="majorHAnsi" w:hAnsiTheme="majorHAnsi" w:cstheme="majorBidi"/>
            <w:sz w:val="18"/>
            <w:szCs w:val="18"/>
          </w:rPr>
          <w:id w:val="-1769616900"/>
          <w:docPartObj>
            <w:docPartGallery w:val="Page Numbers (Top of Page)"/>
            <w:docPartUnique/>
          </w:docPartObj>
        </w:sdtPr>
        <w:sdtEndPr/>
        <w:sdtContent>
          <w:p w14:paraId="34C8E20B" w14:textId="2DA64D21" w:rsidR="00BD1DD1" w:rsidRPr="00BD1DD1" w:rsidRDefault="00BD1DD1" w:rsidP="00BD1DD1">
            <w:pPr>
              <w:pStyle w:val="Stopka"/>
              <w:tabs>
                <w:tab w:val="clear" w:pos="4536"/>
                <w:tab w:val="clear" w:pos="9072"/>
              </w:tabs>
              <w:jc w:val="center"/>
              <w:rPr>
                <w:rFonts w:asciiTheme="majorHAnsi" w:hAnsiTheme="majorHAnsi" w:cstheme="majorHAnsi"/>
                <w:sz w:val="18"/>
                <w:szCs w:val="18"/>
              </w:rPr>
            </w:pPr>
            <w:r w:rsidRPr="00BD1DD1">
              <w:rPr>
                <w:rFonts w:asciiTheme="majorHAnsi" w:hAnsiTheme="majorHAnsi" w:cstheme="majorHAnsi"/>
                <w:sz w:val="18"/>
                <w:szCs w:val="18"/>
              </w:rPr>
              <w:t xml:space="preserve">Strona </w:t>
            </w:r>
            <w:r w:rsidRPr="00BD1DD1">
              <w:rPr>
                <w:rFonts w:asciiTheme="majorHAnsi" w:hAnsiTheme="majorHAnsi" w:cstheme="majorHAnsi"/>
                <w:b/>
                <w:bCs/>
                <w:sz w:val="18"/>
                <w:szCs w:val="18"/>
              </w:rPr>
              <w:fldChar w:fldCharType="begin"/>
            </w:r>
            <w:r w:rsidRPr="00BD1DD1">
              <w:rPr>
                <w:rFonts w:asciiTheme="majorHAnsi" w:hAnsiTheme="majorHAnsi" w:cstheme="majorHAnsi"/>
                <w:b/>
                <w:bCs/>
                <w:sz w:val="18"/>
                <w:szCs w:val="18"/>
              </w:rPr>
              <w:instrText>PAGE</w:instrText>
            </w:r>
            <w:r w:rsidRPr="00BD1DD1">
              <w:rPr>
                <w:rFonts w:asciiTheme="majorHAnsi" w:hAnsiTheme="majorHAnsi" w:cstheme="majorHAnsi"/>
                <w:b/>
                <w:bCs/>
                <w:sz w:val="18"/>
                <w:szCs w:val="18"/>
              </w:rPr>
              <w:fldChar w:fldCharType="separate"/>
            </w:r>
            <w:r w:rsidRPr="00BD1DD1">
              <w:rPr>
                <w:rFonts w:asciiTheme="majorHAnsi" w:hAnsiTheme="majorHAnsi" w:cstheme="majorHAnsi"/>
                <w:b/>
                <w:bCs/>
                <w:sz w:val="18"/>
                <w:szCs w:val="18"/>
              </w:rPr>
              <w:t>2</w:t>
            </w:r>
            <w:r w:rsidRPr="00BD1DD1">
              <w:rPr>
                <w:rFonts w:asciiTheme="majorHAnsi" w:hAnsiTheme="majorHAnsi" w:cstheme="majorHAnsi"/>
                <w:b/>
                <w:bCs/>
                <w:sz w:val="18"/>
                <w:szCs w:val="18"/>
              </w:rPr>
              <w:fldChar w:fldCharType="end"/>
            </w:r>
            <w:r w:rsidRPr="00BD1DD1">
              <w:rPr>
                <w:rFonts w:asciiTheme="majorHAnsi" w:hAnsiTheme="majorHAnsi" w:cstheme="majorHAnsi"/>
                <w:sz w:val="18"/>
                <w:szCs w:val="18"/>
              </w:rPr>
              <w:t xml:space="preserve"> z </w:t>
            </w:r>
            <w:r w:rsidRPr="00BD1DD1">
              <w:rPr>
                <w:rFonts w:asciiTheme="majorHAnsi" w:hAnsiTheme="majorHAnsi" w:cstheme="majorHAnsi"/>
                <w:b/>
                <w:bCs/>
                <w:sz w:val="18"/>
                <w:szCs w:val="18"/>
              </w:rPr>
              <w:fldChar w:fldCharType="begin"/>
            </w:r>
            <w:r w:rsidRPr="00BD1DD1">
              <w:rPr>
                <w:rFonts w:asciiTheme="majorHAnsi" w:hAnsiTheme="majorHAnsi" w:cstheme="majorHAnsi"/>
                <w:b/>
                <w:bCs/>
                <w:sz w:val="18"/>
                <w:szCs w:val="18"/>
              </w:rPr>
              <w:instrText>NUMPAGES</w:instrText>
            </w:r>
            <w:r w:rsidRPr="00BD1DD1">
              <w:rPr>
                <w:rFonts w:asciiTheme="majorHAnsi" w:hAnsiTheme="majorHAnsi" w:cstheme="majorHAnsi"/>
                <w:b/>
                <w:bCs/>
                <w:sz w:val="18"/>
                <w:szCs w:val="18"/>
              </w:rPr>
              <w:fldChar w:fldCharType="separate"/>
            </w:r>
            <w:r w:rsidRPr="00BD1DD1">
              <w:rPr>
                <w:rFonts w:asciiTheme="majorHAnsi" w:hAnsiTheme="majorHAnsi" w:cstheme="majorHAnsi"/>
                <w:b/>
                <w:bCs/>
                <w:sz w:val="18"/>
                <w:szCs w:val="18"/>
              </w:rPr>
              <w:t>2</w:t>
            </w:r>
            <w:r w:rsidRPr="00BD1DD1">
              <w:rPr>
                <w:rFonts w:asciiTheme="majorHAnsi" w:hAnsiTheme="majorHAnsi" w:cstheme="maj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5DB05" w14:textId="77777777" w:rsidR="0052758E" w:rsidRDefault="0052758E">
      <w:pPr>
        <w:spacing w:after="0" w:line="240" w:lineRule="auto"/>
      </w:pPr>
      <w:r>
        <w:separator/>
      </w:r>
    </w:p>
  </w:footnote>
  <w:footnote w:type="continuationSeparator" w:id="0">
    <w:p w14:paraId="5D8E56E2" w14:textId="77777777" w:rsidR="0052758E" w:rsidRDefault="0052758E">
      <w:pPr>
        <w:spacing w:after="0" w:line="240" w:lineRule="auto"/>
      </w:pPr>
      <w:r>
        <w:continuationSeparator/>
      </w:r>
    </w:p>
  </w:footnote>
  <w:footnote w:type="continuationNotice" w:id="1">
    <w:p w14:paraId="21F7092B" w14:textId="77777777" w:rsidR="0052758E" w:rsidRDefault="005275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D85D" w14:textId="00D607F1" w:rsidR="00822EC9" w:rsidRDefault="00216419" w:rsidP="004655BC">
    <w:pPr>
      <w:pStyle w:val="Nagwek"/>
      <w:jc w:val="center"/>
    </w:pPr>
    <w:r>
      <w:rPr>
        <w:noProof/>
      </w:rPr>
      <w:drawing>
        <wp:inline distT="0" distB="0" distL="0" distR="0" wp14:anchorId="2DFB4ADF" wp14:editId="1C7407D6">
          <wp:extent cx="5760720" cy="519430"/>
          <wp:effectExtent l="0" t="0" r="0" b="0"/>
          <wp:docPr id="223548463" name="Obraz 22354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94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438626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hybridMultilevel"/>
    <w:tmpl w:val="894EE875"/>
    <w:styleLink w:val="Zaimportowanystyl2"/>
    <w:lvl w:ilvl="0" w:tplc="FFFFFFFF">
      <w:start w:val="1"/>
      <w:numFmt w:val="decimal"/>
      <w:lvlText w:val="%1."/>
      <w:lvlJc w:val="left"/>
      <w:pPr>
        <w:tabs>
          <w:tab w:val="num" w:pos="492"/>
        </w:tabs>
        <w:ind w:left="49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1" w:tplc="FFFFFFFF">
      <w:start w:val="1"/>
      <w:numFmt w:val="lowerLetter"/>
      <w:lvlText w:val="%2."/>
      <w:lvlJc w:val="left"/>
      <w:pPr>
        <w:tabs>
          <w:tab w:val="left" w:pos="492"/>
          <w:tab w:val="num" w:pos="1146"/>
        </w:tabs>
        <w:ind w:left="121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2" w:tplc="FFFFFFFF">
      <w:start w:val="1"/>
      <w:numFmt w:val="lowerRoman"/>
      <w:lvlText w:val="%3."/>
      <w:lvlJc w:val="left"/>
      <w:pPr>
        <w:tabs>
          <w:tab w:val="left" w:pos="492"/>
          <w:tab w:val="num" w:pos="1866"/>
        </w:tabs>
        <w:ind w:left="1932" w:hanging="35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3" w:tplc="FFFFFFFF">
      <w:start w:val="1"/>
      <w:numFmt w:val="decimal"/>
      <w:lvlText w:val="%4."/>
      <w:lvlJc w:val="left"/>
      <w:pPr>
        <w:tabs>
          <w:tab w:val="left" w:pos="492"/>
          <w:tab w:val="num" w:pos="2586"/>
        </w:tabs>
        <w:ind w:left="265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4" w:tplc="FFFFFFFF">
      <w:start w:val="1"/>
      <w:numFmt w:val="lowerLetter"/>
      <w:lvlText w:val="%5."/>
      <w:lvlJc w:val="left"/>
      <w:pPr>
        <w:tabs>
          <w:tab w:val="left" w:pos="492"/>
          <w:tab w:val="num" w:pos="3306"/>
        </w:tabs>
        <w:ind w:left="337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5" w:tplc="FFFFFFFF">
      <w:start w:val="1"/>
      <w:numFmt w:val="lowerRoman"/>
      <w:lvlText w:val="%6."/>
      <w:lvlJc w:val="left"/>
      <w:pPr>
        <w:tabs>
          <w:tab w:val="left" w:pos="492"/>
          <w:tab w:val="num" w:pos="4026"/>
        </w:tabs>
        <w:ind w:left="4092" w:hanging="35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6" w:tplc="FFFFFFFF">
      <w:start w:val="1"/>
      <w:numFmt w:val="decimal"/>
      <w:lvlText w:val="%7."/>
      <w:lvlJc w:val="left"/>
      <w:pPr>
        <w:tabs>
          <w:tab w:val="left" w:pos="492"/>
          <w:tab w:val="num" w:pos="4746"/>
        </w:tabs>
        <w:ind w:left="481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7" w:tplc="FFFFFFFF">
      <w:start w:val="1"/>
      <w:numFmt w:val="lowerLetter"/>
      <w:lvlText w:val="%8."/>
      <w:lvlJc w:val="left"/>
      <w:pPr>
        <w:tabs>
          <w:tab w:val="left" w:pos="492"/>
          <w:tab w:val="num" w:pos="5466"/>
        </w:tabs>
        <w:ind w:left="553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8" w:tplc="FFFFFFFF">
      <w:start w:val="1"/>
      <w:numFmt w:val="lowerRoman"/>
      <w:lvlText w:val="%9."/>
      <w:lvlJc w:val="left"/>
      <w:pPr>
        <w:tabs>
          <w:tab w:val="left" w:pos="492"/>
          <w:tab w:val="num" w:pos="6186"/>
        </w:tabs>
        <w:ind w:left="6252" w:hanging="35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abstractNum>
  <w:abstractNum w:abstractNumId="2" w15:restartNumberingAfterBreak="0">
    <w:nsid w:val="00000014"/>
    <w:multiLevelType w:val="singleLevel"/>
    <w:tmpl w:val="00000014"/>
    <w:name w:val="WW8Num71"/>
    <w:lvl w:ilvl="0">
      <w:start w:val="1"/>
      <w:numFmt w:val="decimal"/>
      <w:lvlText w:val="%1."/>
      <w:lvlJc w:val="left"/>
      <w:pPr>
        <w:tabs>
          <w:tab w:val="num" w:pos="0"/>
        </w:tabs>
        <w:ind w:left="360" w:hanging="360"/>
      </w:pPr>
      <w:rPr>
        <w:rFonts w:ascii="Calibri" w:eastAsia="Calibri" w:hAnsi="Calibri" w:cs="Times New Roman" w:hint="default"/>
        <w:b w:val="0"/>
        <w:sz w:val="22"/>
        <w:szCs w:val="22"/>
        <w:lang w:eastAsia="pl-PL"/>
      </w:rPr>
    </w:lvl>
  </w:abstractNum>
  <w:abstractNum w:abstractNumId="3" w15:restartNumberingAfterBreak="0">
    <w:nsid w:val="07BA10F9"/>
    <w:multiLevelType w:val="hybridMultilevel"/>
    <w:tmpl w:val="0FA0E7B4"/>
    <w:lvl w:ilvl="0" w:tplc="22FEAB68">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887522F"/>
    <w:multiLevelType w:val="hybridMultilevel"/>
    <w:tmpl w:val="351CEF12"/>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 w15:restartNumberingAfterBreak="0">
    <w:nsid w:val="0A78589D"/>
    <w:multiLevelType w:val="multilevel"/>
    <w:tmpl w:val="2B90BFC0"/>
    <w:lvl w:ilvl="0">
      <w:start w:val="1"/>
      <w:numFmt w:val="decimal"/>
      <w:lvlText w:val="%1)"/>
      <w:lvlJc w:val="left"/>
      <w:pPr>
        <w:tabs>
          <w:tab w:val="num" w:pos="1210"/>
        </w:tabs>
        <w:ind w:left="1207" w:hanging="357"/>
      </w:pPr>
      <w:rPr>
        <w:rFonts w:asciiTheme="majorHAnsi" w:hAnsiTheme="majorHAnsi" w:cstheme="majorHAnsi" w:hint="default"/>
      </w:rPr>
    </w:lvl>
    <w:lvl w:ilvl="1">
      <w:start w:val="1"/>
      <w:numFmt w:val="bullet"/>
      <w:lvlText w:val=""/>
      <w:lvlJc w:val="left"/>
      <w:pPr>
        <w:tabs>
          <w:tab w:val="num" w:pos="2650"/>
        </w:tabs>
        <w:ind w:left="2287" w:hanging="357"/>
      </w:pPr>
      <w:rPr>
        <w:rFonts w:ascii="Symbol" w:hAnsi="Symbol" w:cs="Times New Roman" w:hint="default"/>
      </w:rPr>
    </w:lvl>
    <w:lvl w:ilvl="2">
      <w:start w:val="1"/>
      <w:numFmt w:val="decimal"/>
      <w:lvlText w:val="%3."/>
      <w:lvlJc w:val="left"/>
      <w:pPr>
        <w:tabs>
          <w:tab w:val="num" w:pos="1210"/>
        </w:tabs>
        <w:ind w:left="1210" w:hanging="360"/>
      </w:pPr>
      <w:rPr>
        <w:rFonts w:asciiTheme="majorHAnsi" w:hAnsiTheme="majorHAnsi" w:cstheme="majorHAnsi" w:hint="default"/>
        <w:sz w:val="20"/>
        <w:szCs w:val="20"/>
      </w:rPr>
    </w:lvl>
    <w:lvl w:ilvl="3">
      <w:start w:val="1"/>
      <w:numFmt w:val="decimal"/>
      <w:lvlText w:val="%4."/>
      <w:lvlJc w:val="left"/>
      <w:pPr>
        <w:tabs>
          <w:tab w:val="num" w:pos="3730"/>
        </w:tabs>
        <w:ind w:left="3730" w:hanging="360"/>
      </w:pPr>
      <w:rPr>
        <w:rFonts w:asciiTheme="majorHAnsi" w:hAnsiTheme="majorHAnsi" w:cstheme="majorHAnsi" w:hint="default"/>
      </w:rPr>
    </w:lvl>
    <w:lvl w:ilvl="4">
      <w:start w:val="1"/>
      <w:numFmt w:val="decimal"/>
      <w:lvlText w:val="%5."/>
      <w:lvlJc w:val="left"/>
      <w:pPr>
        <w:tabs>
          <w:tab w:val="num" w:pos="4450"/>
        </w:tabs>
        <w:ind w:left="4450" w:hanging="360"/>
      </w:pPr>
      <w:rPr>
        <w:rFonts w:ascii="Times New Roman" w:hAnsi="Times New Roman" w:cs="Times New Roman"/>
      </w:rPr>
    </w:lvl>
    <w:lvl w:ilvl="5">
      <w:start w:val="1"/>
      <w:numFmt w:val="decimal"/>
      <w:lvlText w:val="%6."/>
      <w:lvlJc w:val="left"/>
      <w:pPr>
        <w:tabs>
          <w:tab w:val="num" w:pos="5170"/>
        </w:tabs>
        <w:ind w:left="5170" w:hanging="360"/>
      </w:pPr>
      <w:rPr>
        <w:rFonts w:ascii="Times New Roman" w:hAnsi="Times New Roman" w:cs="Times New Roman"/>
      </w:rPr>
    </w:lvl>
    <w:lvl w:ilvl="6">
      <w:start w:val="1"/>
      <w:numFmt w:val="decimal"/>
      <w:lvlText w:val="%7."/>
      <w:lvlJc w:val="left"/>
      <w:pPr>
        <w:tabs>
          <w:tab w:val="num" w:pos="5890"/>
        </w:tabs>
        <w:ind w:left="5890" w:hanging="360"/>
      </w:pPr>
      <w:rPr>
        <w:rFonts w:ascii="Times New Roman" w:hAnsi="Times New Roman" w:cs="Times New Roman"/>
      </w:rPr>
    </w:lvl>
    <w:lvl w:ilvl="7">
      <w:start w:val="1"/>
      <w:numFmt w:val="decimal"/>
      <w:lvlText w:val="%8."/>
      <w:lvlJc w:val="left"/>
      <w:pPr>
        <w:tabs>
          <w:tab w:val="num" w:pos="6610"/>
        </w:tabs>
        <w:ind w:left="6610" w:hanging="360"/>
      </w:pPr>
      <w:rPr>
        <w:rFonts w:ascii="Times New Roman" w:hAnsi="Times New Roman" w:cs="Times New Roman"/>
      </w:rPr>
    </w:lvl>
    <w:lvl w:ilvl="8">
      <w:start w:val="1"/>
      <w:numFmt w:val="decimal"/>
      <w:lvlText w:val="%9."/>
      <w:lvlJc w:val="left"/>
      <w:pPr>
        <w:tabs>
          <w:tab w:val="num" w:pos="7330"/>
        </w:tabs>
        <w:ind w:left="7330" w:hanging="360"/>
      </w:pPr>
      <w:rPr>
        <w:rFonts w:ascii="Times New Roman" w:hAnsi="Times New Roman" w:cs="Times New Roman"/>
      </w:rPr>
    </w:lvl>
  </w:abstractNum>
  <w:abstractNum w:abstractNumId="6" w15:restartNumberingAfterBreak="0">
    <w:nsid w:val="0FDB6C96"/>
    <w:multiLevelType w:val="hybridMultilevel"/>
    <w:tmpl w:val="8C32DFA2"/>
    <w:lvl w:ilvl="0" w:tplc="C20E29F8">
      <w:start w:val="1"/>
      <w:numFmt w:val="decimal"/>
      <w:lvlText w:val="%1."/>
      <w:lvlJc w:val="left"/>
      <w:pPr>
        <w:ind w:left="644" w:hanging="360"/>
      </w:pPr>
      <w:rPr>
        <w:rFonts w:asciiTheme="majorHAnsi" w:hAnsiTheme="majorHAnsi" w:cstheme="majorHAnsi" w:hint="default"/>
        <w:sz w:val="20"/>
        <w:szCs w:val="20"/>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F87C575E">
      <w:start w:val="1"/>
      <w:numFmt w:val="decimal"/>
      <w:lvlText w:val="%4."/>
      <w:lvlJc w:val="left"/>
      <w:pPr>
        <w:ind w:left="2520" w:hanging="360"/>
      </w:pPr>
      <w:rPr>
        <w:rFonts w:asciiTheme="majorHAnsi" w:hAnsiTheme="majorHAnsi" w:cstheme="majorHAnsi" w:hint="default"/>
        <w:b w:val="0"/>
        <w:bCs/>
        <w:sz w:val="20"/>
        <w:szCs w:val="20"/>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7" w15:restartNumberingAfterBreak="0">
    <w:nsid w:val="121B371C"/>
    <w:multiLevelType w:val="hybridMultilevel"/>
    <w:tmpl w:val="B8923B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5797CF2"/>
    <w:multiLevelType w:val="hybridMultilevel"/>
    <w:tmpl w:val="5C5CB892"/>
    <w:lvl w:ilvl="0" w:tplc="4F1E9CC6">
      <w:start w:val="8"/>
      <w:numFmt w:val="decimal"/>
      <w:lvlText w:val="%1."/>
      <w:lvlJc w:val="left"/>
      <w:pPr>
        <w:ind w:left="360" w:hanging="360"/>
      </w:pPr>
      <w:rPr>
        <w:rFonts w:asciiTheme="majorHAnsi" w:hAnsiTheme="majorHAnsi" w:cstheme="majorHAnsi"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D9ABD48">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475EE8"/>
    <w:multiLevelType w:val="multilevel"/>
    <w:tmpl w:val="768E9F50"/>
    <w:styleLink w:val="WW8Num7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AE56CFF"/>
    <w:multiLevelType w:val="hybridMultilevel"/>
    <w:tmpl w:val="A216CF04"/>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11" w15:restartNumberingAfterBreak="0">
    <w:nsid w:val="25002169"/>
    <w:multiLevelType w:val="hybridMultilevel"/>
    <w:tmpl w:val="195C2C9E"/>
    <w:lvl w:ilvl="0" w:tplc="FB06BB96">
      <w:start w:val="1"/>
      <w:numFmt w:val="decimal"/>
      <w:lvlText w:val="%1."/>
      <w:lvlJc w:val="left"/>
      <w:pPr>
        <w:ind w:left="502" w:hanging="360"/>
      </w:pPr>
      <w:rPr>
        <w:rFonts w:asciiTheme="majorHAnsi" w:eastAsia="Times New Roman" w:hAnsiTheme="majorHAnsi" w:cstheme="majorHAnsi"/>
      </w:rPr>
    </w:lvl>
    <w:lvl w:ilvl="1" w:tplc="04150019">
      <w:start w:val="1"/>
      <w:numFmt w:val="lowerLetter"/>
      <w:lvlText w:val="%2."/>
      <w:lvlJc w:val="left"/>
      <w:pPr>
        <w:ind w:left="1222" w:hanging="360"/>
      </w:pPr>
      <w:rPr>
        <w:rFonts w:ascii="Times New Roman" w:hAnsi="Times New Roman" w:cs="Times New Roman"/>
      </w:rPr>
    </w:lvl>
    <w:lvl w:ilvl="2" w:tplc="0415001B">
      <w:start w:val="1"/>
      <w:numFmt w:val="lowerRoman"/>
      <w:lvlText w:val="%3."/>
      <w:lvlJc w:val="right"/>
      <w:pPr>
        <w:ind w:left="1942" w:hanging="180"/>
      </w:pPr>
      <w:rPr>
        <w:rFonts w:ascii="Times New Roman" w:hAnsi="Times New Roman" w:cs="Times New Roman"/>
      </w:rPr>
    </w:lvl>
    <w:lvl w:ilvl="3" w:tplc="0415000F">
      <w:start w:val="1"/>
      <w:numFmt w:val="decimal"/>
      <w:lvlText w:val="%4."/>
      <w:lvlJc w:val="left"/>
      <w:pPr>
        <w:ind w:left="2662" w:hanging="360"/>
      </w:pPr>
      <w:rPr>
        <w:rFonts w:ascii="Times New Roman" w:hAnsi="Times New Roman" w:cs="Times New Roman"/>
      </w:rPr>
    </w:lvl>
    <w:lvl w:ilvl="4" w:tplc="04150019">
      <w:start w:val="1"/>
      <w:numFmt w:val="lowerLetter"/>
      <w:lvlText w:val="%5."/>
      <w:lvlJc w:val="left"/>
      <w:pPr>
        <w:ind w:left="3382" w:hanging="360"/>
      </w:pPr>
      <w:rPr>
        <w:rFonts w:ascii="Times New Roman" w:hAnsi="Times New Roman" w:cs="Times New Roman"/>
      </w:rPr>
    </w:lvl>
    <w:lvl w:ilvl="5" w:tplc="0415001B">
      <w:start w:val="1"/>
      <w:numFmt w:val="lowerRoman"/>
      <w:lvlText w:val="%6."/>
      <w:lvlJc w:val="right"/>
      <w:pPr>
        <w:ind w:left="4102" w:hanging="180"/>
      </w:pPr>
      <w:rPr>
        <w:rFonts w:ascii="Times New Roman" w:hAnsi="Times New Roman" w:cs="Times New Roman"/>
      </w:rPr>
    </w:lvl>
    <w:lvl w:ilvl="6" w:tplc="0415000F">
      <w:start w:val="1"/>
      <w:numFmt w:val="decimal"/>
      <w:lvlText w:val="%7."/>
      <w:lvlJc w:val="left"/>
      <w:pPr>
        <w:ind w:left="4822" w:hanging="360"/>
      </w:pPr>
      <w:rPr>
        <w:rFonts w:ascii="Times New Roman" w:hAnsi="Times New Roman" w:cs="Times New Roman"/>
      </w:rPr>
    </w:lvl>
    <w:lvl w:ilvl="7" w:tplc="04150019">
      <w:start w:val="1"/>
      <w:numFmt w:val="lowerLetter"/>
      <w:lvlText w:val="%8."/>
      <w:lvlJc w:val="left"/>
      <w:pPr>
        <w:ind w:left="5542" w:hanging="360"/>
      </w:pPr>
      <w:rPr>
        <w:rFonts w:ascii="Times New Roman" w:hAnsi="Times New Roman" w:cs="Times New Roman"/>
      </w:rPr>
    </w:lvl>
    <w:lvl w:ilvl="8" w:tplc="0415001B">
      <w:start w:val="1"/>
      <w:numFmt w:val="lowerRoman"/>
      <w:lvlText w:val="%9."/>
      <w:lvlJc w:val="right"/>
      <w:pPr>
        <w:ind w:left="6262" w:hanging="180"/>
      </w:pPr>
      <w:rPr>
        <w:rFonts w:ascii="Times New Roman" w:hAnsi="Times New Roman" w:cs="Times New Roman"/>
      </w:rPr>
    </w:lvl>
  </w:abstractNum>
  <w:abstractNum w:abstractNumId="12" w15:restartNumberingAfterBreak="0">
    <w:nsid w:val="26804354"/>
    <w:multiLevelType w:val="hybridMultilevel"/>
    <w:tmpl w:val="14485E6A"/>
    <w:lvl w:ilvl="0" w:tplc="7E7CE134">
      <w:start w:val="1"/>
      <w:numFmt w:val="decimal"/>
      <w:lvlText w:val="%1."/>
      <w:lvlJc w:val="left"/>
      <w:pPr>
        <w:ind w:left="360" w:hanging="360"/>
      </w:pPr>
      <w:rPr>
        <w:rFonts w:asciiTheme="majorHAnsi" w:eastAsia="Times New Roman" w:hAnsiTheme="majorHAnsi" w:cstheme="majorHAnsi" w:hint="default"/>
        <w:b w:val="0"/>
        <w:sz w:val="20"/>
        <w:szCs w:val="20"/>
      </w:rPr>
    </w:lvl>
    <w:lvl w:ilvl="1" w:tplc="8F2035EE">
      <w:start w:val="1"/>
      <w:numFmt w:val="lowerLetter"/>
      <w:lvlText w:val="%2."/>
      <w:lvlJc w:val="left"/>
      <w:pPr>
        <w:ind w:left="709" w:hanging="360"/>
      </w:pPr>
      <w:rPr>
        <w:rFonts w:ascii="Times New Roman" w:hAnsi="Times New Roman" w:cs="Times New Roman"/>
        <w:b w:val="0"/>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3" w15:restartNumberingAfterBreak="0">
    <w:nsid w:val="301137B7"/>
    <w:multiLevelType w:val="hybridMultilevel"/>
    <w:tmpl w:val="C2BAEB48"/>
    <w:lvl w:ilvl="0" w:tplc="A9627E6E">
      <w:start w:val="1"/>
      <w:numFmt w:val="decimal"/>
      <w:lvlText w:val="%1."/>
      <w:lvlJc w:val="left"/>
      <w:pPr>
        <w:ind w:left="360" w:hanging="360"/>
      </w:pPr>
      <w:rPr>
        <w:rFonts w:hint="default"/>
        <w:b w:val="0"/>
        <w:strike w:val="0"/>
        <w:sz w:val="20"/>
        <w:szCs w:val="20"/>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4" w15:restartNumberingAfterBreak="0">
    <w:nsid w:val="382C4011"/>
    <w:multiLevelType w:val="hybridMultilevel"/>
    <w:tmpl w:val="93C0B77A"/>
    <w:lvl w:ilvl="0" w:tplc="7690DD74">
      <w:start w:val="1"/>
      <w:numFmt w:val="lowerLetter"/>
      <w:lvlText w:val="%1)"/>
      <w:lvlJc w:val="left"/>
      <w:pPr>
        <w:ind w:left="360" w:hanging="360"/>
      </w:pPr>
      <w:rPr>
        <w:rFonts w:asciiTheme="majorHAnsi" w:hAnsiTheme="majorHAnsi" w:cstheme="majorHAnsi" w:hint="default"/>
        <w:b w:val="0"/>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5" w15:restartNumberingAfterBreak="0">
    <w:nsid w:val="3C7E688E"/>
    <w:multiLevelType w:val="hybridMultilevel"/>
    <w:tmpl w:val="F418D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EB3115"/>
    <w:multiLevelType w:val="multilevel"/>
    <w:tmpl w:val="D6F049FA"/>
    <w:lvl w:ilvl="0">
      <w:start w:val="12"/>
      <w:numFmt w:val="decimal"/>
      <w:lvlText w:val="%1."/>
      <w:lvlJc w:val="left"/>
      <w:pPr>
        <w:tabs>
          <w:tab w:val="num" w:pos="360"/>
        </w:tabs>
        <w:ind w:left="357" w:hanging="357"/>
      </w:pPr>
      <w:rPr>
        <w:rFonts w:asciiTheme="minorHAnsi" w:hAnsiTheme="minorHAnsi" w:cs="Times New Roman" w:hint="default"/>
        <w:sz w:val="22"/>
        <w:szCs w:val="22"/>
      </w:rPr>
    </w:lvl>
    <w:lvl w:ilvl="1">
      <w:start w:val="1"/>
      <w:numFmt w:val="bullet"/>
      <w:lvlText w:val=""/>
      <w:lvlJc w:val="left"/>
      <w:pPr>
        <w:tabs>
          <w:tab w:val="num" w:pos="1800"/>
        </w:tabs>
        <w:ind w:left="1437" w:hanging="357"/>
      </w:pPr>
      <w:rPr>
        <w:rFonts w:ascii="Symbol" w:hAnsi="Symbol" w:cs="Times New Roman" w:hint="default"/>
      </w:rPr>
    </w:lvl>
    <w:lvl w:ilvl="2">
      <w:start w:val="8"/>
      <w:numFmt w:val="decimal"/>
      <w:lvlText w:val="%3."/>
      <w:lvlJc w:val="left"/>
      <w:pPr>
        <w:tabs>
          <w:tab w:val="num" w:pos="2160"/>
        </w:tabs>
        <w:ind w:left="2160" w:hanging="360"/>
      </w:pPr>
      <w:rPr>
        <w:rFonts w:asciiTheme="majorHAnsi" w:eastAsia="Times New Roman" w:hAnsiTheme="majorHAnsi" w:cstheme="majorHAnsi" w:hint="default"/>
      </w:rPr>
    </w:lvl>
    <w:lvl w:ilvl="3">
      <w:start w:val="1"/>
      <w:numFmt w:val="decimal"/>
      <w:lvlText w:val="%4."/>
      <w:lvlJc w:val="left"/>
      <w:pPr>
        <w:tabs>
          <w:tab w:val="num" w:pos="502"/>
        </w:tabs>
        <w:ind w:left="502" w:hanging="360"/>
      </w:pPr>
      <w:rPr>
        <w:rFonts w:asciiTheme="minorHAnsi" w:eastAsia="Times New Roman" w:hAnsiTheme="minorHAnsi"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7" w15:restartNumberingAfterBreak="0">
    <w:nsid w:val="46C400E0"/>
    <w:multiLevelType w:val="hybridMultilevel"/>
    <w:tmpl w:val="6B9E1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8437847"/>
    <w:multiLevelType w:val="multilevel"/>
    <w:tmpl w:val="3A401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2120C7"/>
    <w:multiLevelType w:val="hybridMultilevel"/>
    <w:tmpl w:val="6E3A3B64"/>
    <w:lvl w:ilvl="0" w:tplc="0415000F">
      <w:start w:val="1"/>
      <w:numFmt w:val="decimal"/>
      <w:lvlText w:val="%1."/>
      <w:lvlJc w:val="left"/>
      <w:pPr>
        <w:ind w:left="644" w:hanging="360"/>
      </w:pPr>
      <w:rPr>
        <w:rFonts w:hint="default"/>
        <w:strike w:val="0"/>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C5C893E">
      <w:start w:val="1"/>
      <w:numFmt w:val="decimal"/>
      <w:lvlText w:val="%4."/>
      <w:lvlJc w:val="left"/>
      <w:pPr>
        <w:ind w:left="360" w:hanging="360"/>
      </w:pPr>
      <w:rPr>
        <w:rFonts w:ascii="Calibri Light" w:hAnsi="Calibri Light" w:cs="Calibri Light" w:hint="default"/>
        <w:b w:val="0"/>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7ECA720E">
      <w:start w:val="1"/>
      <w:numFmt w:val="decimal"/>
      <w:lvlText w:val="%7."/>
      <w:lvlJc w:val="left"/>
      <w:pPr>
        <w:ind w:left="4964" w:hanging="360"/>
      </w:pPr>
      <w:rPr>
        <w:rFonts w:asciiTheme="majorHAnsi" w:hAnsiTheme="majorHAnsi" w:cstheme="majorHAnsi" w:hint="default"/>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20" w15:restartNumberingAfterBreak="0">
    <w:nsid w:val="50836534"/>
    <w:multiLevelType w:val="multilevel"/>
    <w:tmpl w:val="38A226F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A86DED"/>
    <w:multiLevelType w:val="hybridMultilevel"/>
    <w:tmpl w:val="5C56DF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52D62A9"/>
    <w:multiLevelType w:val="hybridMultilevel"/>
    <w:tmpl w:val="F4C6F2A6"/>
    <w:lvl w:ilvl="0" w:tplc="7AC44514">
      <w:start w:val="1"/>
      <w:numFmt w:val="decimal"/>
      <w:lvlText w:val="%1."/>
      <w:lvlJc w:val="left"/>
      <w:pPr>
        <w:ind w:left="360" w:hanging="360"/>
      </w:pPr>
      <w:rPr>
        <w:rFonts w:asciiTheme="majorHAnsi" w:eastAsiaTheme="minorHAnsi" w:hAnsiTheme="majorHAnsi" w:cstheme="majorHAnsi" w:hint="default"/>
        <w:b w:val="0"/>
      </w:rPr>
    </w:lvl>
    <w:lvl w:ilvl="1" w:tplc="F73A00B0">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02C2858"/>
    <w:multiLevelType w:val="hybridMultilevel"/>
    <w:tmpl w:val="14F4117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7BC2091A"/>
    <w:multiLevelType w:val="hybridMultilevel"/>
    <w:tmpl w:val="D5DA96AC"/>
    <w:lvl w:ilvl="0" w:tplc="AE404C58">
      <w:start w:val="1"/>
      <w:numFmt w:val="lowerLetter"/>
      <w:lvlText w:val="%1)"/>
      <w:lvlJc w:val="left"/>
      <w:pPr>
        <w:ind w:left="720" w:hanging="360"/>
      </w:pPr>
      <w:rPr>
        <w:rFonts w:asciiTheme="majorHAnsi" w:eastAsia="Times New Roman" w:hAnsiTheme="majorHAnsi" w:cstheme="majorHAnsi"/>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34554639">
    <w:abstractNumId w:val="12"/>
  </w:num>
  <w:num w:numId="2" w16cid:durableId="1298683062">
    <w:abstractNumId w:val="6"/>
  </w:num>
  <w:num w:numId="3" w16cid:durableId="1545941107">
    <w:abstractNumId w:val="19"/>
  </w:num>
  <w:num w:numId="4" w16cid:durableId="2119830738">
    <w:abstractNumId w:val="14"/>
  </w:num>
  <w:num w:numId="5" w16cid:durableId="1625575933">
    <w:abstractNumId w:val="5"/>
  </w:num>
  <w:num w:numId="6" w16cid:durableId="2037458832">
    <w:abstractNumId w:val="13"/>
  </w:num>
  <w:num w:numId="7" w16cid:durableId="1997880934">
    <w:abstractNumId w:val="11"/>
  </w:num>
  <w:num w:numId="8" w16cid:durableId="263920630">
    <w:abstractNumId w:val="24"/>
  </w:num>
  <w:num w:numId="9" w16cid:durableId="2099860310">
    <w:abstractNumId w:val="20"/>
  </w:num>
  <w:num w:numId="10" w16cid:durableId="128404212">
    <w:abstractNumId w:val="1"/>
  </w:num>
  <w:num w:numId="11" w16cid:durableId="1558398768">
    <w:abstractNumId w:val="16"/>
  </w:num>
  <w:num w:numId="12" w16cid:durableId="2006126528">
    <w:abstractNumId w:val="22"/>
  </w:num>
  <w:num w:numId="13" w16cid:durableId="614680380">
    <w:abstractNumId w:val="8"/>
  </w:num>
  <w:num w:numId="14" w16cid:durableId="74716253">
    <w:abstractNumId w:val="9"/>
  </w:num>
  <w:num w:numId="15" w16cid:durableId="1564562445">
    <w:abstractNumId w:val="15"/>
  </w:num>
  <w:num w:numId="16" w16cid:durableId="389622132">
    <w:abstractNumId w:val="7"/>
  </w:num>
  <w:num w:numId="17" w16cid:durableId="573590720">
    <w:abstractNumId w:val="10"/>
  </w:num>
  <w:num w:numId="18" w16cid:durableId="449327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40159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84463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0232487">
    <w:abstractNumId w:val="4"/>
  </w:num>
  <w:num w:numId="22" w16cid:durableId="178391919">
    <w:abstractNumId w:val="23"/>
  </w:num>
  <w:num w:numId="23" w16cid:durableId="723216795">
    <w:abstractNumId w:val="18"/>
  </w:num>
  <w:num w:numId="24" w16cid:durableId="1390420556">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D73"/>
    <w:rsid w:val="00000C61"/>
    <w:rsid w:val="000010A0"/>
    <w:rsid w:val="0000255A"/>
    <w:rsid w:val="00003242"/>
    <w:rsid w:val="00003F9D"/>
    <w:rsid w:val="000041A8"/>
    <w:rsid w:val="0000494A"/>
    <w:rsid w:val="00005B6F"/>
    <w:rsid w:val="00007776"/>
    <w:rsid w:val="00010038"/>
    <w:rsid w:val="00010E6A"/>
    <w:rsid w:val="00011027"/>
    <w:rsid w:val="00012E23"/>
    <w:rsid w:val="00016322"/>
    <w:rsid w:val="00016A79"/>
    <w:rsid w:val="000228E0"/>
    <w:rsid w:val="0002609F"/>
    <w:rsid w:val="00027970"/>
    <w:rsid w:val="00031DD5"/>
    <w:rsid w:val="0003203E"/>
    <w:rsid w:val="0003496E"/>
    <w:rsid w:val="0003533C"/>
    <w:rsid w:val="000365ED"/>
    <w:rsid w:val="00040798"/>
    <w:rsid w:val="00040B55"/>
    <w:rsid w:val="00042777"/>
    <w:rsid w:val="00044F89"/>
    <w:rsid w:val="00045333"/>
    <w:rsid w:val="000525B6"/>
    <w:rsid w:val="00052B28"/>
    <w:rsid w:val="000539BA"/>
    <w:rsid w:val="00054DFA"/>
    <w:rsid w:val="00056EA2"/>
    <w:rsid w:val="00057592"/>
    <w:rsid w:val="00061765"/>
    <w:rsid w:val="0006176D"/>
    <w:rsid w:val="000626A5"/>
    <w:rsid w:val="00065006"/>
    <w:rsid w:val="00070840"/>
    <w:rsid w:val="000716FE"/>
    <w:rsid w:val="00071ACD"/>
    <w:rsid w:val="0007325D"/>
    <w:rsid w:val="000734C5"/>
    <w:rsid w:val="00074A87"/>
    <w:rsid w:val="00076B2E"/>
    <w:rsid w:val="00076F4B"/>
    <w:rsid w:val="0007711F"/>
    <w:rsid w:val="00081F85"/>
    <w:rsid w:val="00087FB8"/>
    <w:rsid w:val="0009192B"/>
    <w:rsid w:val="00091F35"/>
    <w:rsid w:val="00094414"/>
    <w:rsid w:val="000956B8"/>
    <w:rsid w:val="0009579E"/>
    <w:rsid w:val="00096F9D"/>
    <w:rsid w:val="00097024"/>
    <w:rsid w:val="00097DF5"/>
    <w:rsid w:val="000A1C81"/>
    <w:rsid w:val="000A3567"/>
    <w:rsid w:val="000A3791"/>
    <w:rsid w:val="000A47F9"/>
    <w:rsid w:val="000A5D5E"/>
    <w:rsid w:val="000A79A1"/>
    <w:rsid w:val="000B1F4E"/>
    <w:rsid w:val="000B3AB4"/>
    <w:rsid w:val="000B63C7"/>
    <w:rsid w:val="000B658F"/>
    <w:rsid w:val="000B65D4"/>
    <w:rsid w:val="000C18AA"/>
    <w:rsid w:val="000C3CFA"/>
    <w:rsid w:val="000C4968"/>
    <w:rsid w:val="000C6BFD"/>
    <w:rsid w:val="000C7FE0"/>
    <w:rsid w:val="000D0A06"/>
    <w:rsid w:val="000D0DE4"/>
    <w:rsid w:val="000D1D51"/>
    <w:rsid w:val="000D244C"/>
    <w:rsid w:val="000D38B7"/>
    <w:rsid w:val="000D65E5"/>
    <w:rsid w:val="000D7C92"/>
    <w:rsid w:val="000E08F0"/>
    <w:rsid w:val="000E1057"/>
    <w:rsid w:val="000E506B"/>
    <w:rsid w:val="000F11C5"/>
    <w:rsid w:val="000F42FA"/>
    <w:rsid w:val="000F5793"/>
    <w:rsid w:val="000F6087"/>
    <w:rsid w:val="001019E4"/>
    <w:rsid w:val="00103853"/>
    <w:rsid w:val="001045D5"/>
    <w:rsid w:val="001051EF"/>
    <w:rsid w:val="00106683"/>
    <w:rsid w:val="00106796"/>
    <w:rsid w:val="001079DE"/>
    <w:rsid w:val="00107D72"/>
    <w:rsid w:val="00110B12"/>
    <w:rsid w:val="00111E33"/>
    <w:rsid w:val="00114338"/>
    <w:rsid w:val="001150FB"/>
    <w:rsid w:val="001162BB"/>
    <w:rsid w:val="0012234B"/>
    <w:rsid w:val="00122F91"/>
    <w:rsid w:val="00123FFD"/>
    <w:rsid w:val="0012767F"/>
    <w:rsid w:val="001301EF"/>
    <w:rsid w:val="00132E06"/>
    <w:rsid w:val="00133305"/>
    <w:rsid w:val="001356C3"/>
    <w:rsid w:val="001367DE"/>
    <w:rsid w:val="00136B35"/>
    <w:rsid w:val="00141BF9"/>
    <w:rsid w:val="001446E2"/>
    <w:rsid w:val="00144F91"/>
    <w:rsid w:val="00145C24"/>
    <w:rsid w:val="00147527"/>
    <w:rsid w:val="00147608"/>
    <w:rsid w:val="00150E25"/>
    <w:rsid w:val="00150EA1"/>
    <w:rsid w:val="00153913"/>
    <w:rsid w:val="00157BB6"/>
    <w:rsid w:val="00162B4E"/>
    <w:rsid w:val="001665E3"/>
    <w:rsid w:val="0016735A"/>
    <w:rsid w:val="00167665"/>
    <w:rsid w:val="00167E9C"/>
    <w:rsid w:val="001702CA"/>
    <w:rsid w:val="00172A4C"/>
    <w:rsid w:val="00172FC3"/>
    <w:rsid w:val="001742D4"/>
    <w:rsid w:val="00174B8A"/>
    <w:rsid w:val="00175523"/>
    <w:rsid w:val="00176C9E"/>
    <w:rsid w:val="001773D7"/>
    <w:rsid w:val="00177CBB"/>
    <w:rsid w:val="001819D3"/>
    <w:rsid w:val="00181A8D"/>
    <w:rsid w:val="001820B5"/>
    <w:rsid w:val="001822CD"/>
    <w:rsid w:val="001827FC"/>
    <w:rsid w:val="00182D9A"/>
    <w:rsid w:val="00185973"/>
    <w:rsid w:val="001870F0"/>
    <w:rsid w:val="00187ADE"/>
    <w:rsid w:val="0019292E"/>
    <w:rsid w:val="00194BFE"/>
    <w:rsid w:val="00195543"/>
    <w:rsid w:val="00195603"/>
    <w:rsid w:val="00197130"/>
    <w:rsid w:val="00197F41"/>
    <w:rsid w:val="001A1829"/>
    <w:rsid w:val="001A23F6"/>
    <w:rsid w:val="001A432B"/>
    <w:rsid w:val="001A672C"/>
    <w:rsid w:val="001A67A0"/>
    <w:rsid w:val="001A725D"/>
    <w:rsid w:val="001B0BA5"/>
    <w:rsid w:val="001B1192"/>
    <w:rsid w:val="001B173E"/>
    <w:rsid w:val="001B1769"/>
    <w:rsid w:val="001B1935"/>
    <w:rsid w:val="001B1E78"/>
    <w:rsid w:val="001B29A5"/>
    <w:rsid w:val="001B2E8D"/>
    <w:rsid w:val="001B40C5"/>
    <w:rsid w:val="001B4110"/>
    <w:rsid w:val="001B6BD9"/>
    <w:rsid w:val="001B6F12"/>
    <w:rsid w:val="001B7776"/>
    <w:rsid w:val="001C118D"/>
    <w:rsid w:val="001C2D7B"/>
    <w:rsid w:val="001C3C96"/>
    <w:rsid w:val="001C4F5C"/>
    <w:rsid w:val="001C50F2"/>
    <w:rsid w:val="001C7FB2"/>
    <w:rsid w:val="001D005A"/>
    <w:rsid w:val="001D0343"/>
    <w:rsid w:val="001D0967"/>
    <w:rsid w:val="001D3D0E"/>
    <w:rsid w:val="001E246F"/>
    <w:rsid w:val="001E3796"/>
    <w:rsid w:val="001E3E8D"/>
    <w:rsid w:val="001E564F"/>
    <w:rsid w:val="001E68FB"/>
    <w:rsid w:val="001E7A4A"/>
    <w:rsid w:val="001F0907"/>
    <w:rsid w:val="001F179D"/>
    <w:rsid w:val="001F25B7"/>
    <w:rsid w:val="001F352F"/>
    <w:rsid w:val="001F40DC"/>
    <w:rsid w:val="001F7D6C"/>
    <w:rsid w:val="00201598"/>
    <w:rsid w:val="00203149"/>
    <w:rsid w:val="00203B7B"/>
    <w:rsid w:val="00206F60"/>
    <w:rsid w:val="002072F9"/>
    <w:rsid w:val="00213A17"/>
    <w:rsid w:val="00214DCD"/>
    <w:rsid w:val="0021566B"/>
    <w:rsid w:val="00215D31"/>
    <w:rsid w:val="00216419"/>
    <w:rsid w:val="00216613"/>
    <w:rsid w:val="00216DC9"/>
    <w:rsid w:val="00217178"/>
    <w:rsid w:val="00221C7F"/>
    <w:rsid w:val="00223285"/>
    <w:rsid w:val="00223400"/>
    <w:rsid w:val="00223593"/>
    <w:rsid w:val="00224DAE"/>
    <w:rsid w:val="00226462"/>
    <w:rsid w:val="00226672"/>
    <w:rsid w:val="00230104"/>
    <w:rsid w:val="00230AD4"/>
    <w:rsid w:val="00230E07"/>
    <w:rsid w:val="00230F94"/>
    <w:rsid w:val="00232187"/>
    <w:rsid w:val="00233434"/>
    <w:rsid w:val="0023684A"/>
    <w:rsid w:val="00247A56"/>
    <w:rsid w:val="002520EF"/>
    <w:rsid w:val="002529C6"/>
    <w:rsid w:val="00253414"/>
    <w:rsid w:val="00255159"/>
    <w:rsid w:val="00256A70"/>
    <w:rsid w:val="00257627"/>
    <w:rsid w:val="0025778D"/>
    <w:rsid w:val="00257980"/>
    <w:rsid w:val="002601F0"/>
    <w:rsid w:val="00262B8B"/>
    <w:rsid w:val="00262C3E"/>
    <w:rsid w:val="00263149"/>
    <w:rsid w:val="002662E6"/>
    <w:rsid w:val="00267417"/>
    <w:rsid w:val="00270316"/>
    <w:rsid w:val="002704CB"/>
    <w:rsid w:val="00270F04"/>
    <w:rsid w:val="00271131"/>
    <w:rsid w:val="002725D1"/>
    <w:rsid w:val="00272A4B"/>
    <w:rsid w:val="00272AFE"/>
    <w:rsid w:val="00274BB8"/>
    <w:rsid w:val="0027589C"/>
    <w:rsid w:val="00276AAE"/>
    <w:rsid w:val="00280C02"/>
    <w:rsid w:val="00281F75"/>
    <w:rsid w:val="00283A30"/>
    <w:rsid w:val="00284E01"/>
    <w:rsid w:val="002851A9"/>
    <w:rsid w:val="002858EE"/>
    <w:rsid w:val="00285EF0"/>
    <w:rsid w:val="00285F0C"/>
    <w:rsid w:val="002879DE"/>
    <w:rsid w:val="00295981"/>
    <w:rsid w:val="00297102"/>
    <w:rsid w:val="00297632"/>
    <w:rsid w:val="002A07B7"/>
    <w:rsid w:val="002A2FED"/>
    <w:rsid w:val="002A47C8"/>
    <w:rsid w:val="002A573C"/>
    <w:rsid w:val="002A612D"/>
    <w:rsid w:val="002A78BB"/>
    <w:rsid w:val="002A7C27"/>
    <w:rsid w:val="002B1618"/>
    <w:rsid w:val="002B4294"/>
    <w:rsid w:val="002B5B57"/>
    <w:rsid w:val="002B6669"/>
    <w:rsid w:val="002B74DB"/>
    <w:rsid w:val="002C2BE3"/>
    <w:rsid w:val="002C391B"/>
    <w:rsid w:val="002C3A05"/>
    <w:rsid w:val="002C3D1D"/>
    <w:rsid w:val="002C5025"/>
    <w:rsid w:val="002C63A8"/>
    <w:rsid w:val="002C689F"/>
    <w:rsid w:val="002C6BB5"/>
    <w:rsid w:val="002C7A91"/>
    <w:rsid w:val="002D131E"/>
    <w:rsid w:val="002D1A99"/>
    <w:rsid w:val="002D4125"/>
    <w:rsid w:val="002D5D8F"/>
    <w:rsid w:val="002D61CA"/>
    <w:rsid w:val="002E0004"/>
    <w:rsid w:val="002E0275"/>
    <w:rsid w:val="002E0CD8"/>
    <w:rsid w:val="002E1421"/>
    <w:rsid w:val="002E2D6D"/>
    <w:rsid w:val="002E5A80"/>
    <w:rsid w:val="002E5AA2"/>
    <w:rsid w:val="002E6A32"/>
    <w:rsid w:val="002E6FB2"/>
    <w:rsid w:val="002E70DF"/>
    <w:rsid w:val="002F04AD"/>
    <w:rsid w:val="002F0ADE"/>
    <w:rsid w:val="002F0F4C"/>
    <w:rsid w:val="002F248E"/>
    <w:rsid w:val="002F66F4"/>
    <w:rsid w:val="002F7405"/>
    <w:rsid w:val="00300DE2"/>
    <w:rsid w:val="00302347"/>
    <w:rsid w:val="00303340"/>
    <w:rsid w:val="0030411B"/>
    <w:rsid w:val="003075A7"/>
    <w:rsid w:val="00310028"/>
    <w:rsid w:val="00311A65"/>
    <w:rsid w:val="00315737"/>
    <w:rsid w:val="00316290"/>
    <w:rsid w:val="00317A35"/>
    <w:rsid w:val="00317C4F"/>
    <w:rsid w:val="00321B16"/>
    <w:rsid w:val="00322DC4"/>
    <w:rsid w:val="00324BD4"/>
    <w:rsid w:val="00325D57"/>
    <w:rsid w:val="0032625F"/>
    <w:rsid w:val="0033084C"/>
    <w:rsid w:val="00330A9A"/>
    <w:rsid w:val="003313B0"/>
    <w:rsid w:val="00332BC2"/>
    <w:rsid w:val="00335326"/>
    <w:rsid w:val="0033552E"/>
    <w:rsid w:val="00337B5C"/>
    <w:rsid w:val="00342297"/>
    <w:rsid w:val="003431F4"/>
    <w:rsid w:val="0034377B"/>
    <w:rsid w:val="00343D1A"/>
    <w:rsid w:val="003443DA"/>
    <w:rsid w:val="003444F5"/>
    <w:rsid w:val="003448B8"/>
    <w:rsid w:val="003469A7"/>
    <w:rsid w:val="0034700F"/>
    <w:rsid w:val="0035500C"/>
    <w:rsid w:val="00355631"/>
    <w:rsid w:val="00357094"/>
    <w:rsid w:val="0035777E"/>
    <w:rsid w:val="00357F62"/>
    <w:rsid w:val="0036038D"/>
    <w:rsid w:val="0036085A"/>
    <w:rsid w:val="00360C70"/>
    <w:rsid w:val="00364806"/>
    <w:rsid w:val="0036532A"/>
    <w:rsid w:val="003665C7"/>
    <w:rsid w:val="00367EE2"/>
    <w:rsid w:val="003722A8"/>
    <w:rsid w:val="00372518"/>
    <w:rsid w:val="00373A9C"/>
    <w:rsid w:val="003752CA"/>
    <w:rsid w:val="00376A25"/>
    <w:rsid w:val="00376E3F"/>
    <w:rsid w:val="00381FD5"/>
    <w:rsid w:val="00382C2A"/>
    <w:rsid w:val="00383992"/>
    <w:rsid w:val="00384D03"/>
    <w:rsid w:val="0038569D"/>
    <w:rsid w:val="0038680E"/>
    <w:rsid w:val="00387A86"/>
    <w:rsid w:val="00390066"/>
    <w:rsid w:val="003916BA"/>
    <w:rsid w:val="00392F29"/>
    <w:rsid w:val="0039344B"/>
    <w:rsid w:val="00393881"/>
    <w:rsid w:val="00395B29"/>
    <w:rsid w:val="0039747A"/>
    <w:rsid w:val="003976E7"/>
    <w:rsid w:val="0039788A"/>
    <w:rsid w:val="003A36F9"/>
    <w:rsid w:val="003A4692"/>
    <w:rsid w:val="003A57B8"/>
    <w:rsid w:val="003A6F26"/>
    <w:rsid w:val="003B2559"/>
    <w:rsid w:val="003B5794"/>
    <w:rsid w:val="003C0EE6"/>
    <w:rsid w:val="003C4421"/>
    <w:rsid w:val="003C4737"/>
    <w:rsid w:val="003C484C"/>
    <w:rsid w:val="003C5B56"/>
    <w:rsid w:val="003C5D5F"/>
    <w:rsid w:val="003C60BD"/>
    <w:rsid w:val="003C6952"/>
    <w:rsid w:val="003C6D33"/>
    <w:rsid w:val="003D4FE4"/>
    <w:rsid w:val="003D5A83"/>
    <w:rsid w:val="003E0040"/>
    <w:rsid w:val="003E0BD2"/>
    <w:rsid w:val="003E18C7"/>
    <w:rsid w:val="003E1EF0"/>
    <w:rsid w:val="003E29C8"/>
    <w:rsid w:val="003E66E1"/>
    <w:rsid w:val="003E6C33"/>
    <w:rsid w:val="003F1419"/>
    <w:rsid w:val="003F1B16"/>
    <w:rsid w:val="003F2C94"/>
    <w:rsid w:val="003F45D2"/>
    <w:rsid w:val="003F6085"/>
    <w:rsid w:val="003F7AF8"/>
    <w:rsid w:val="003F7B88"/>
    <w:rsid w:val="00406278"/>
    <w:rsid w:val="004075FB"/>
    <w:rsid w:val="00410B62"/>
    <w:rsid w:val="004120B8"/>
    <w:rsid w:val="0041240B"/>
    <w:rsid w:val="00412966"/>
    <w:rsid w:val="00413060"/>
    <w:rsid w:val="00414370"/>
    <w:rsid w:val="00417FB3"/>
    <w:rsid w:val="00420352"/>
    <w:rsid w:val="00420660"/>
    <w:rsid w:val="004239F6"/>
    <w:rsid w:val="00424463"/>
    <w:rsid w:val="00424EB1"/>
    <w:rsid w:val="00431139"/>
    <w:rsid w:val="00432E5F"/>
    <w:rsid w:val="00433B4F"/>
    <w:rsid w:val="00436750"/>
    <w:rsid w:val="00441ABA"/>
    <w:rsid w:val="00442ED8"/>
    <w:rsid w:val="00444A14"/>
    <w:rsid w:val="00444DBC"/>
    <w:rsid w:val="00444DC2"/>
    <w:rsid w:val="00445049"/>
    <w:rsid w:val="00445384"/>
    <w:rsid w:val="00445EB2"/>
    <w:rsid w:val="0044709E"/>
    <w:rsid w:val="004472BE"/>
    <w:rsid w:val="00451CAA"/>
    <w:rsid w:val="0045724E"/>
    <w:rsid w:val="0045766D"/>
    <w:rsid w:val="004576D7"/>
    <w:rsid w:val="0045792A"/>
    <w:rsid w:val="004623DF"/>
    <w:rsid w:val="0046240E"/>
    <w:rsid w:val="00463A43"/>
    <w:rsid w:val="00463D53"/>
    <w:rsid w:val="004655BC"/>
    <w:rsid w:val="0046733F"/>
    <w:rsid w:val="004675A2"/>
    <w:rsid w:val="004704CE"/>
    <w:rsid w:val="0047082B"/>
    <w:rsid w:val="00470BFE"/>
    <w:rsid w:val="00471E78"/>
    <w:rsid w:val="00472F28"/>
    <w:rsid w:val="00474344"/>
    <w:rsid w:val="00474675"/>
    <w:rsid w:val="00474C18"/>
    <w:rsid w:val="00475C93"/>
    <w:rsid w:val="00475D03"/>
    <w:rsid w:val="0047681C"/>
    <w:rsid w:val="00482DF3"/>
    <w:rsid w:val="0048578A"/>
    <w:rsid w:val="00486920"/>
    <w:rsid w:val="00486BD6"/>
    <w:rsid w:val="00486FF2"/>
    <w:rsid w:val="004879DB"/>
    <w:rsid w:val="004904DE"/>
    <w:rsid w:val="00492A09"/>
    <w:rsid w:val="00493CE3"/>
    <w:rsid w:val="0049457E"/>
    <w:rsid w:val="00497AE5"/>
    <w:rsid w:val="004A0B7C"/>
    <w:rsid w:val="004A1BE1"/>
    <w:rsid w:val="004A1E79"/>
    <w:rsid w:val="004A257C"/>
    <w:rsid w:val="004A3E7C"/>
    <w:rsid w:val="004A5119"/>
    <w:rsid w:val="004A5FE4"/>
    <w:rsid w:val="004B1850"/>
    <w:rsid w:val="004B582E"/>
    <w:rsid w:val="004B71A3"/>
    <w:rsid w:val="004C0DA2"/>
    <w:rsid w:val="004C0FD9"/>
    <w:rsid w:val="004C1FCC"/>
    <w:rsid w:val="004C324D"/>
    <w:rsid w:val="004C4C5B"/>
    <w:rsid w:val="004C729B"/>
    <w:rsid w:val="004C73F8"/>
    <w:rsid w:val="004D37B5"/>
    <w:rsid w:val="004D3AE3"/>
    <w:rsid w:val="004D4983"/>
    <w:rsid w:val="004D4A90"/>
    <w:rsid w:val="004D5F48"/>
    <w:rsid w:val="004D71C3"/>
    <w:rsid w:val="004D77FD"/>
    <w:rsid w:val="004D7CA8"/>
    <w:rsid w:val="004E07B8"/>
    <w:rsid w:val="004E26D8"/>
    <w:rsid w:val="004E2CD9"/>
    <w:rsid w:val="004E3AF4"/>
    <w:rsid w:val="004E3C00"/>
    <w:rsid w:val="004E3C08"/>
    <w:rsid w:val="004E6CC9"/>
    <w:rsid w:val="004F0792"/>
    <w:rsid w:val="004F1ADD"/>
    <w:rsid w:val="004F4179"/>
    <w:rsid w:val="004F4186"/>
    <w:rsid w:val="004F5828"/>
    <w:rsid w:val="004F6CD5"/>
    <w:rsid w:val="0050175B"/>
    <w:rsid w:val="0050230F"/>
    <w:rsid w:val="00504972"/>
    <w:rsid w:val="00511126"/>
    <w:rsid w:val="0051234F"/>
    <w:rsid w:val="00512730"/>
    <w:rsid w:val="00512D8C"/>
    <w:rsid w:val="00513F21"/>
    <w:rsid w:val="00514750"/>
    <w:rsid w:val="00514A0C"/>
    <w:rsid w:val="00515340"/>
    <w:rsid w:val="005164E5"/>
    <w:rsid w:val="0051652B"/>
    <w:rsid w:val="00520BC5"/>
    <w:rsid w:val="0052148B"/>
    <w:rsid w:val="005239A9"/>
    <w:rsid w:val="00526B9E"/>
    <w:rsid w:val="0052758E"/>
    <w:rsid w:val="00527F7E"/>
    <w:rsid w:val="00536CAB"/>
    <w:rsid w:val="00541DD7"/>
    <w:rsid w:val="00542062"/>
    <w:rsid w:val="0054355A"/>
    <w:rsid w:val="00543921"/>
    <w:rsid w:val="00543AD6"/>
    <w:rsid w:val="00545C7E"/>
    <w:rsid w:val="00547E6B"/>
    <w:rsid w:val="005503C9"/>
    <w:rsid w:val="005515CE"/>
    <w:rsid w:val="00552CB5"/>
    <w:rsid w:val="005550D2"/>
    <w:rsid w:val="00556654"/>
    <w:rsid w:val="005571B1"/>
    <w:rsid w:val="00560974"/>
    <w:rsid w:val="005618EE"/>
    <w:rsid w:val="0056236F"/>
    <w:rsid w:val="0056323E"/>
    <w:rsid w:val="00563E7E"/>
    <w:rsid w:val="005649CD"/>
    <w:rsid w:val="00565D24"/>
    <w:rsid w:val="00572868"/>
    <w:rsid w:val="005728C7"/>
    <w:rsid w:val="00572900"/>
    <w:rsid w:val="005736C4"/>
    <w:rsid w:val="00574C50"/>
    <w:rsid w:val="00574DCA"/>
    <w:rsid w:val="005757EF"/>
    <w:rsid w:val="00575C77"/>
    <w:rsid w:val="00577FDE"/>
    <w:rsid w:val="005815F3"/>
    <w:rsid w:val="00587722"/>
    <w:rsid w:val="005909C7"/>
    <w:rsid w:val="00590F8C"/>
    <w:rsid w:val="005932B1"/>
    <w:rsid w:val="00593E92"/>
    <w:rsid w:val="005945C0"/>
    <w:rsid w:val="005948CC"/>
    <w:rsid w:val="00595A5A"/>
    <w:rsid w:val="00595B5B"/>
    <w:rsid w:val="00595E74"/>
    <w:rsid w:val="00596BCB"/>
    <w:rsid w:val="005A0D0B"/>
    <w:rsid w:val="005A1945"/>
    <w:rsid w:val="005A1BCC"/>
    <w:rsid w:val="005A1DFE"/>
    <w:rsid w:val="005A2C8D"/>
    <w:rsid w:val="005A740B"/>
    <w:rsid w:val="005B0AB2"/>
    <w:rsid w:val="005B2B80"/>
    <w:rsid w:val="005B3998"/>
    <w:rsid w:val="005B54B5"/>
    <w:rsid w:val="005B59C1"/>
    <w:rsid w:val="005B59CE"/>
    <w:rsid w:val="005B7310"/>
    <w:rsid w:val="005C08BE"/>
    <w:rsid w:val="005C2979"/>
    <w:rsid w:val="005C48E8"/>
    <w:rsid w:val="005C702B"/>
    <w:rsid w:val="005D0430"/>
    <w:rsid w:val="005D2693"/>
    <w:rsid w:val="005D5480"/>
    <w:rsid w:val="005D6CA7"/>
    <w:rsid w:val="005E1011"/>
    <w:rsid w:val="005E271D"/>
    <w:rsid w:val="005E4F1D"/>
    <w:rsid w:val="005E692F"/>
    <w:rsid w:val="005E6B0A"/>
    <w:rsid w:val="005F1EE0"/>
    <w:rsid w:val="005F2212"/>
    <w:rsid w:val="005F23B1"/>
    <w:rsid w:val="005F260A"/>
    <w:rsid w:val="005F667E"/>
    <w:rsid w:val="005F7429"/>
    <w:rsid w:val="00601F87"/>
    <w:rsid w:val="00602D3E"/>
    <w:rsid w:val="00603759"/>
    <w:rsid w:val="00603A00"/>
    <w:rsid w:val="00604016"/>
    <w:rsid w:val="00605103"/>
    <w:rsid w:val="0060568F"/>
    <w:rsid w:val="00606C82"/>
    <w:rsid w:val="0060703C"/>
    <w:rsid w:val="006073AC"/>
    <w:rsid w:val="0060775A"/>
    <w:rsid w:val="00612F9A"/>
    <w:rsid w:val="00614E56"/>
    <w:rsid w:val="0061729F"/>
    <w:rsid w:val="00617382"/>
    <w:rsid w:val="0061787D"/>
    <w:rsid w:val="00620759"/>
    <w:rsid w:val="00620EDD"/>
    <w:rsid w:val="006215B4"/>
    <w:rsid w:val="00621CD3"/>
    <w:rsid w:val="00621F19"/>
    <w:rsid w:val="00622789"/>
    <w:rsid w:val="0062545D"/>
    <w:rsid w:val="00625A1F"/>
    <w:rsid w:val="006311F1"/>
    <w:rsid w:val="00632B41"/>
    <w:rsid w:val="006359DE"/>
    <w:rsid w:val="00635D10"/>
    <w:rsid w:val="00636200"/>
    <w:rsid w:val="006366F4"/>
    <w:rsid w:val="006368C9"/>
    <w:rsid w:val="00636B44"/>
    <w:rsid w:val="00637C39"/>
    <w:rsid w:val="0064285D"/>
    <w:rsid w:val="00643BBA"/>
    <w:rsid w:val="0064480F"/>
    <w:rsid w:val="00645B26"/>
    <w:rsid w:val="00645EAA"/>
    <w:rsid w:val="006477DD"/>
    <w:rsid w:val="0065184D"/>
    <w:rsid w:val="00651A6E"/>
    <w:rsid w:val="0065404B"/>
    <w:rsid w:val="006541E5"/>
    <w:rsid w:val="00654BF5"/>
    <w:rsid w:val="00655469"/>
    <w:rsid w:val="00657C74"/>
    <w:rsid w:val="006609E0"/>
    <w:rsid w:val="006645FB"/>
    <w:rsid w:val="00664F8A"/>
    <w:rsid w:val="00666893"/>
    <w:rsid w:val="00666E51"/>
    <w:rsid w:val="0067015B"/>
    <w:rsid w:val="0067018C"/>
    <w:rsid w:val="0067190A"/>
    <w:rsid w:val="00671976"/>
    <w:rsid w:val="006719E7"/>
    <w:rsid w:val="00671BBE"/>
    <w:rsid w:val="00671D0C"/>
    <w:rsid w:val="00672357"/>
    <w:rsid w:val="00672480"/>
    <w:rsid w:val="006732C7"/>
    <w:rsid w:val="00673F87"/>
    <w:rsid w:val="00675414"/>
    <w:rsid w:val="00675E48"/>
    <w:rsid w:val="006768E3"/>
    <w:rsid w:val="0067721A"/>
    <w:rsid w:val="00677A88"/>
    <w:rsid w:val="006806E5"/>
    <w:rsid w:val="00681F55"/>
    <w:rsid w:val="0068336F"/>
    <w:rsid w:val="00683834"/>
    <w:rsid w:val="00683993"/>
    <w:rsid w:val="00684EC7"/>
    <w:rsid w:val="006938E4"/>
    <w:rsid w:val="00695565"/>
    <w:rsid w:val="00696270"/>
    <w:rsid w:val="006A0AC3"/>
    <w:rsid w:val="006A1388"/>
    <w:rsid w:val="006A46A5"/>
    <w:rsid w:val="006A4B1D"/>
    <w:rsid w:val="006A697F"/>
    <w:rsid w:val="006A6A43"/>
    <w:rsid w:val="006A7130"/>
    <w:rsid w:val="006A74A1"/>
    <w:rsid w:val="006B178D"/>
    <w:rsid w:val="006B4CA0"/>
    <w:rsid w:val="006B551B"/>
    <w:rsid w:val="006B6082"/>
    <w:rsid w:val="006C1601"/>
    <w:rsid w:val="006C206D"/>
    <w:rsid w:val="006C38B4"/>
    <w:rsid w:val="006C3E26"/>
    <w:rsid w:val="006C4B99"/>
    <w:rsid w:val="006C78D5"/>
    <w:rsid w:val="006C7920"/>
    <w:rsid w:val="006D0FCF"/>
    <w:rsid w:val="006D32FA"/>
    <w:rsid w:val="006D694E"/>
    <w:rsid w:val="006E01C1"/>
    <w:rsid w:val="006E0C66"/>
    <w:rsid w:val="006E22B2"/>
    <w:rsid w:val="006E3365"/>
    <w:rsid w:val="006E485A"/>
    <w:rsid w:val="006E4FD5"/>
    <w:rsid w:val="006E7DF7"/>
    <w:rsid w:val="006F1180"/>
    <w:rsid w:val="006F2710"/>
    <w:rsid w:val="006F30A3"/>
    <w:rsid w:val="006F7A0E"/>
    <w:rsid w:val="007021CB"/>
    <w:rsid w:val="00703D6C"/>
    <w:rsid w:val="00704A45"/>
    <w:rsid w:val="00705310"/>
    <w:rsid w:val="00705DD5"/>
    <w:rsid w:val="0070607A"/>
    <w:rsid w:val="00707F8C"/>
    <w:rsid w:val="00710EB3"/>
    <w:rsid w:val="00710F12"/>
    <w:rsid w:val="007175AF"/>
    <w:rsid w:val="00717F54"/>
    <w:rsid w:val="007215A0"/>
    <w:rsid w:val="00722779"/>
    <w:rsid w:val="007239FB"/>
    <w:rsid w:val="00723F98"/>
    <w:rsid w:val="007246C0"/>
    <w:rsid w:val="00726028"/>
    <w:rsid w:val="00730AD4"/>
    <w:rsid w:val="007316D9"/>
    <w:rsid w:val="00733013"/>
    <w:rsid w:val="00733279"/>
    <w:rsid w:val="00733758"/>
    <w:rsid w:val="00736077"/>
    <w:rsid w:val="00737A37"/>
    <w:rsid w:val="0074031C"/>
    <w:rsid w:val="00743861"/>
    <w:rsid w:val="00745D0D"/>
    <w:rsid w:val="00745F38"/>
    <w:rsid w:val="007463BF"/>
    <w:rsid w:val="00746C01"/>
    <w:rsid w:val="00752EDE"/>
    <w:rsid w:val="00753DF2"/>
    <w:rsid w:val="007543B4"/>
    <w:rsid w:val="00756DCD"/>
    <w:rsid w:val="0076065C"/>
    <w:rsid w:val="00760B95"/>
    <w:rsid w:val="00761595"/>
    <w:rsid w:val="00762255"/>
    <w:rsid w:val="0076261D"/>
    <w:rsid w:val="00763444"/>
    <w:rsid w:val="007648C1"/>
    <w:rsid w:val="00764C46"/>
    <w:rsid w:val="007654B5"/>
    <w:rsid w:val="0076559A"/>
    <w:rsid w:val="00765932"/>
    <w:rsid w:val="00767485"/>
    <w:rsid w:val="00773149"/>
    <w:rsid w:val="00775C5A"/>
    <w:rsid w:val="00776718"/>
    <w:rsid w:val="00777293"/>
    <w:rsid w:val="00781301"/>
    <w:rsid w:val="007823A5"/>
    <w:rsid w:val="007849B4"/>
    <w:rsid w:val="00784D53"/>
    <w:rsid w:val="00786DF7"/>
    <w:rsid w:val="00786EDD"/>
    <w:rsid w:val="00787D0B"/>
    <w:rsid w:val="00790DF3"/>
    <w:rsid w:val="007934C6"/>
    <w:rsid w:val="00796088"/>
    <w:rsid w:val="00796FEC"/>
    <w:rsid w:val="00797FDA"/>
    <w:rsid w:val="007A07E4"/>
    <w:rsid w:val="007A2556"/>
    <w:rsid w:val="007A26B6"/>
    <w:rsid w:val="007A320C"/>
    <w:rsid w:val="007A3F4C"/>
    <w:rsid w:val="007A49FE"/>
    <w:rsid w:val="007A7C98"/>
    <w:rsid w:val="007B1487"/>
    <w:rsid w:val="007B1698"/>
    <w:rsid w:val="007B1C24"/>
    <w:rsid w:val="007B1F6A"/>
    <w:rsid w:val="007B2C50"/>
    <w:rsid w:val="007B2FBD"/>
    <w:rsid w:val="007B39EA"/>
    <w:rsid w:val="007B4808"/>
    <w:rsid w:val="007B53DA"/>
    <w:rsid w:val="007C1FE9"/>
    <w:rsid w:val="007C4565"/>
    <w:rsid w:val="007C56F9"/>
    <w:rsid w:val="007D02DA"/>
    <w:rsid w:val="007D0A95"/>
    <w:rsid w:val="007D15F3"/>
    <w:rsid w:val="007D1C89"/>
    <w:rsid w:val="007D36DF"/>
    <w:rsid w:val="007D64E7"/>
    <w:rsid w:val="007D6CA3"/>
    <w:rsid w:val="007E0112"/>
    <w:rsid w:val="007E0520"/>
    <w:rsid w:val="007E0E9B"/>
    <w:rsid w:val="007E1FD7"/>
    <w:rsid w:val="007E6B68"/>
    <w:rsid w:val="007E7765"/>
    <w:rsid w:val="007F10F0"/>
    <w:rsid w:val="007F1630"/>
    <w:rsid w:val="007F17F0"/>
    <w:rsid w:val="007F21BD"/>
    <w:rsid w:val="007F2211"/>
    <w:rsid w:val="007F2CCF"/>
    <w:rsid w:val="007F6640"/>
    <w:rsid w:val="007F7F9A"/>
    <w:rsid w:val="0080143E"/>
    <w:rsid w:val="00803C27"/>
    <w:rsid w:val="00803C52"/>
    <w:rsid w:val="00805E31"/>
    <w:rsid w:val="008061B2"/>
    <w:rsid w:val="0080621B"/>
    <w:rsid w:val="00806826"/>
    <w:rsid w:val="00807365"/>
    <w:rsid w:val="008100AC"/>
    <w:rsid w:val="00810260"/>
    <w:rsid w:val="00810C71"/>
    <w:rsid w:val="008117AB"/>
    <w:rsid w:val="0081331A"/>
    <w:rsid w:val="008133E3"/>
    <w:rsid w:val="00813633"/>
    <w:rsid w:val="008146BA"/>
    <w:rsid w:val="00817849"/>
    <w:rsid w:val="00820F66"/>
    <w:rsid w:val="00821C31"/>
    <w:rsid w:val="008227DB"/>
    <w:rsid w:val="00822EC9"/>
    <w:rsid w:val="008272AE"/>
    <w:rsid w:val="00830D0F"/>
    <w:rsid w:val="008316D2"/>
    <w:rsid w:val="00831936"/>
    <w:rsid w:val="00833C93"/>
    <w:rsid w:val="00834304"/>
    <w:rsid w:val="0083531B"/>
    <w:rsid w:val="00836186"/>
    <w:rsid w:val="00836EA7"/>
    <w:rsid w:val="00841D07"/>
    <w:rsid w:val="00842653"/>
    <w:rsid w:val="00843B8E"/>
    <w:rsid w:val="00844E6C"/>
    <w:rsid w:val="008454BD"/>
    <w:rsid w:val="00845DE6"/>
    <w:rsid w:val="00846575"/>
    <w:rsid w:val="00846DA6"/>
    <w:rsid w:val="00847FCD"/>
    <w:rsid w:val="008528C4"/>
    <w:rsid w:val="0085317D"/>
    <w:rsid w:val="008557A5"/>
    <w:rsid w:val="0085620B"/>
    <w:rsid w:val="008575B4"/>
    <w:rsid w:val="00857AD0"/>
    <w:rsid w:val="00857B26"/>
    <w:rsid w:val="00861EBE"/>
    <w:rsid w:val="00862079"/>
    <w:rsid w:val="00862281"/>
    <w:rsid w:val="008647BF"/>
    <w:rsid w:val="00864FE0"/>
    <w:rsid w:val="00865E44"/>
    <w:rsid w:val="00871F9D"/>
    <w:rsid w:val="0087529D"/>
    <w:rsid w:val="00876DD3"/>
    <w:rsid w:val="00881E8E"/>
    <w:rsid w:val="008860E1"/>
    <w:rsid w:val="008864E1"/>
    <w:rsid w:val="008903F9"/>
    <w:rsid w:val="008905E0"/>
    <w:rsid w:val="00893C40"/>
    <w:rsid w:val="00894FB6"/>
    <w:rsid w:val="008962E8"/>
    <w:rsid w:val="00896A36"/>
    <w:rsid w:val="008A27E6"/>
    <w:rsid w:val="008A296F"/>
    <w:rsid w:val="008A3C37"/>
    <w:rsid w:val="008A4BFA"/>
    <w:rsid w:val="008A5278"/>
    <w:rsid w:val="008A60DF"/>
    <w:rsid w:val="008B2478"/>
    <w:rsid w:val="008B3834"/>
    <w:rsid w:val="008B3BE6"/>
    <w:rsid w:val="008B3D78"/>
    <w:rsid w:val="008B5DE1"/>
    <w:rsid w:val="008B70CE"/>
    <w:rsid w:val="008B75FB"/>
    <w:rsid w:val="008C0C5B"/>
    <w:rsid w:val="008C1A86"/>
    <w:rsid w:val="008C2339"/>
    <w:rsid w:val="008C2CE3"/>
    <w:rsid w:val="008C37CF"/>
    <w:rsid w:val="008C501E"/>
    <w:rsid w:val="008C5B13"/>
    <w:rsid w:val="008C6B4A"/>
    <w:rsid w:val="008C70E8"/>
    <w:rsid w:val="008D2BFA"/>
    <w:rsid w:val="008D60BD"/>
    <w:rsid w:val="008D6810"/>
    <w:rsid w:val="008D6E92"/>
    <w:rsid w:val="008D732C"/>
    <w:rsid w:val="008D779D"/>
    <w:rsid w:val="008E0372"/>
    <w:rsid w:val="008E232C"/>
    <w:rsid w:val="008E30F8"/>
    <w:rsid w:val="008E35FC"/>
    <w:rsid w:val="008E3A21"/>
    <w:rsid w:val="008E419C"/>
    <w:rsid w:val="008E41B7"/>
    <w:rsid w:val="008E490A"/>
    <w:rsid w:val="008E58CC"/>
    <w:rsid w:val="008E5C11"/>
    <w:rsid w:val="008E63D7"/>
    <w:rsid w:val="008E6BBF"/>
    <w:rsid w:val="008E76DD"/>
    <w:rsid w:val="008F086D"/>
    <w:rsid w:val="008F2CD8"/>
    <w:rsid w:val="008F41DF"/>
    <w:rsid w:val="008F5ECC"/>
    <w:rsid w:val="008F7B40"/>
    <w:rsid w:val="00901A69"/>
    <w:rsid w:val="00902C99"/>
    <w:rsid w:val="00906F8B"/>
    <w:rsid w:val="009104A1"/>
    <w:rsid w:val="00913B54"/>
    <w:rsid w:val="009155BF"/>
    <w:rsid w:val="00920AD2"/>
    <w:rsid w:val="00921127"/>
    <w:rsid w:val="00921BA9"/>
    <w:rsid w:val="00922109"/>
    <w:rsid w:val="0092508D"/>
    <w:rsid w:val="009273F7"/>
    <w:rsid w:val="009302A4"/>
    <w:rsid w:val="0093127E"/>
    <w:rsid w:val="0093454B"/>
    <w:rsid w:val="0093681D"/>
    <w:rsid w:val="00936C76"/>
    <w:rsid w:val="00941224"/>
    <w:rsid w:val="00942199"/>
    <w:rsid w:val="00942684"/>
    <w:rsid w:val="009431EC"/>
    <w:rsid w:val="009456F9"/>
    <w:rsid w:val="0094661C"/>
    <w:rsid w:val="0095118F"/>
    <w:rsid w:val="00951A13"/>
    <w:rsid w:val="009527F5"/>
    <w:rsid w:val="00952D1A"/>
    <w:rsid w:val="00952DD8"/>
    <w:rsid w:val="009542B9"/>
    <w:rsid w:val="0095439A"/>
    <w:rsid w:val="009570E8"/>
    <w:rsid w:val="0095774A"/>
    <w:rsid w:val="009611D3"/>
    <w:rsid w:val="00962BB5"/>
    <w:rsid w:val="009630BC"/>
    <w:rsid w:val="00963FBC"/>
    <w:rsid w:val="00964686"/>
    <w:rsid w:val="00964BB8"/>
    <w:rsid w:val="00967868"/>
    <w:rsid w:val="009706C8"/>
    <w:rsid w:val="0097312A"/>
    <w:rsid w:val="00976E92"/>
    <w:rsid w:val="0098067F"/>
    <w:rsid w:val="009809DC"/>
    <w:rsid w:val="00980A38"/>
    <w:rsid w:val="009812C9"/>
    <w:rsid w:val="009859B4"/>
    <w:rsid w:val="009879B2"/>
    <w:rsid w:val="00990BB1"/>
    <w:rsid w:val="00990E54"/>
    <w:rsid w:val="00994064"/>
    <w:rsid w:val="00994891"/>
    <w:rsid w:val="00995292"/>
    <w:rsid w:val="0099564D"/>
    <w:rsid w:val="0099663E"/>
    <w:rsid w:val="009970AC"/>
    <w:rsid w:val="009975BD"/>
    <w:rsid w:val="00997A1B"/>
    <w:rsid w:val="009A15EE"/>
    <w:rsid w:val="009A194D"/>
    <w:rsid w:val="009A659D"/>
    <w:rsid w:val="009A7098"/>
    <w:rsid w:val="009A769B"/>
    <w:rsid w:val="009B05A0"/>
    <w:rsid w:val="009B05F6"/>
    <w:rsid w:val="009B1644"/>
    <w:rsid w:val="009B1E92"/>
    <w:rsid w:val="009B28DB"/>
    <w:rsid w:val="009B48F6"/>
    <w:rsid w:val="009B6674"/>
    <w:rsid w:val="009B6AE7"/>
    <w:rsid w:val="009C2989"/>
    <w:rsid w:val="009C6977"/>
    <w:rsid w:val="009C6E25"/>
    <w:rsid w:val="009C7EDC"/>
    <w:rsid w:val="009D00EA"/>
    <w:rsid w:val="009D0BF8"/>
    <w:rsid w:val="009D1EC6"/>
    <w:rsid w:val="009D298C"/>
    <w:rsid w:val="009D2B72"/>
    <w:rsid w:val="009D430D"/>
    <w:rsid w:val="009D4662"/>
    <w:rsid w:val="009D4862"/>
    <w:rsid w:val="009D7543"/>
    <w:rsid w:val="009D76A5"/>
    <w:rsid w:val="009E1847"/>
    <w:rsid w:val="009E270D"/>
    <w:rsid w:val="009E2878"/>
    <w:rsid w:val="009E4A9B"/>
    <w:rsid w:val="009E4FFB"/>
    <w:rsid w:val="009F0ABD"/>
    <w:rsid w:val="009F0E81"/>
    <w:rsid w:val="009F3CFE"/>
    <w:rsid w:val="009F5414"/>
    <w:rsid w:val="009F7641"/>
    <w:rsid w:val="00A00F16"/>
    <w:rsid w:val="00A02D41"/>
    <w:rsid w:val="00A033F8"/>
    <w:rsid w:val="00A0449F"/>
    <w:rsid w:val="00A04F32"/>
    <w:rsid w:val="00A05283"/>
    <w:rsid w:val="00A07355"/>
    <w:rsid w:val="00A07A76"/>
    <w:rsid w:val="00A1014E"/>
    <w:rsid w:val="00A10897"/>
    <w:rsid w:val="00A10DD1"/>
    <w:rsid w:val="00A10E91"/>
    <w:rsid w:val="00A15815"/>
    <w:rsid w:val="00A172F5"/>
    <w:rsid w:val="00A17B5F"/>
    <w:rsid w:val="00A17BF4"/>
    <w:rsid w:val="00A205FC"/>
    <w:rsid w:val="00A22A6D"/>
    <w:rsid w:val="00A23807"/>
    <w:rsid w:val="00A26CC2"/>
    <w:rsid w:val="00A27C8F"/>
    <w:rsid w:val="00A312A1"/>
    <w:rsid w:val="00A31C14"/>
    <w:rsid w:val="00A32469"/>
    <w:rsid w:val="00A32D21"/>
    <w:rsid w:val="00A333C2"/>
    <w:rsid w:val="00A336EB"/>
    <w:rsid w:val="00A355F2"/>
    <w:rsid w:val="00A35932"/>
    <w:rsid w:val="00A3657A"/>
    <w:rsid w:val="00A36632"/>
    <w:rsid w:val="00A3686C"/>
    <w:rsid w:val="00A36A92"/>
    <w:rsid w:val="00A37D2B"/>
    <w:rsid w:val="00A42AB4"/>
    <w:rsid w:val="00A43328"/>
    <w:rsid w:val="00A445B4"/>
    <w:rsid w:val="00A5150C"/>
    <w:rsid w:val="00A51D52"/>
    <w:rsid w:val="00A52E9E"/>
    <w:rsid w:val="00A53082"/>
    <w:rsid w:val="00A54DEB"/>
    <w:rsid w:val="00A57F8B"/>
    <w:rsid w:val="00A628FE"/>
    <w:rsid w:val="00A63015"/>
    <w:rsid w:val="00A63E9C"/>
    <w:rsid w:val="00A64D0E"/>
    <w:rsid w:val="00A64F57"/>
    <w:rsid w:val="00A701ED"/>
    <w:rsid w:val="00A70668"/>
    <w:rsid w:val="00A70CAF"/>
    <w:rsid w:val="00A766D7"/>
    <w:rsid w:val="00A77B7C"/>
    <w:rsid w:val="00A8003A"/>
    <w:rsid w:val="00A80572"/>
    <w:rsid w:val="00A815FD"/>
    <w:rsid w:val="00A820E9"/>
    <w:rsid w:val="00A843E6"/>
    <w:rsid w:val="00A85090"/>
    <w:rsid w:val="00A90BA3"/>
    <w:rsid w:val="00A9182B"/>
    <w:rsid w:val="00A91B6F"/>
    <w:rsid w:val="00A94E80"/>
    <w:rsid w:val="00A969B9"/>
    <w:rsid w:val="00A974E8"/>
    <w:rsid w:val="00AA38CF"/>
    <w:rsid w:val="00AA3AAA"/>
    <w:rsid w:val="00AA442D"/>
    <w:rsid w:val="00AA5A25"/>
    <w:rsid w:val="00AA5D08"/>
    <w:rsid w:val="00AA5FCB"/>
    <w:rsid w:val="00AA5FDE"/>
    <w:rsid w:val="00AA6E84"/>
    <w:rsid w:val="00AA7D74"/>
    <w:rsid w:val="00AB091E"/>
    <w:rsid w:val="00AB0A8F"/>
    <w:rsid w:val="00AB1E52"/>
    <w:rsid w:val="00AB267C"/>
    <w:rsid w:val="00AB28E6"/>
    <w:rsid w:val="00AB2C52"/>
    <w:rsid w:val="00AB44CB"/>
    <w:rsid w:val="00AB5380"/>
    <w:rsid w:val="00AB5848"/>
    <w:rsid w:val="00AB73F7"/>
    <w:rsid w:val="00AC2952"/>
    <w:rsid w:val="00AC3C9B"/>
    <w:rsid w:val="00AC59F5"/>
    <w:rsid w:val="00AC7981"/>
    <w:rsid w:val="00AC7C0C"/>
    <w:rsid w:val="00AD0B5B"/>
    <w:rsid w:val="00AD534A"/>
    <w:rsid w:val="00AD5BD5"/>
    <w:rsid w:val="00AD6B7C"/>
    <w:rsid w:val="00AD6E28"/>
    <w:rsid w:val="00AD721E"/>
    <w:rsid w:val="00AD7315"/>
    <w:rsid w:val="00AD771B"/>
    <w:rsid w:val="00AE0840"/>
    <w:rsid w:val="00AE0B1E"/>
    <w:rsid w:val="00AE1591"/>
    <w:rsid w:val="00AE2145"/>
    <w:rsid w:val="00AE2189"/>
    <w:rsid w:val="00AE3074"/>
    <w:rsid w:val="00AE514F"/>
    <w:rsid w:val="00AE5E25"/>
    <w:rsid w:val="00AE75B6"/>
    <w:rsid w:val="00AE7788"/>
    <w:rsid w:val="00AF24A7"/>
    <w:rsid w:val="00AF269A"/>
    <w:rsid w:val="00AF2870"/>
    <w:rsid w:val="00AF2DF2"/>
    <w:rsid w:val="00AF30FA"/>
    <w:rsid w:val="00AF4A48"/>
    <w:rsid w:val="00AF5E8B"/>
    <w:rsid w:val="00AF63C2"/>
    <w:rsid w:val="00AF64EA"/>
    <w:rsid w:val="00AF7841"/>
    <w:rsid w:val="00B00FC7"/>
    <w:rsid w:val="00B01202"/>
    <w:rsid w:val="00B01652"/>
    <w:rsid w:val="00B055EC"/>
    <w:rsid w:val="00B06947"/>
    <w:rsid w:val="00B070F0"/>
    <w:rsid w:val="00B103E3"/>
    <w:rsid w:val="00B1373C"/>
    <w:rsid w:val="00B14176"/>
    <w:rsid w:val="00B144F2"/>
    <w:rsid w:val="00B15EB1"/>
    <w:rsid w:val="00B17962"/>
    <w:rsid w:val="00B2129D"/>
    <w:rsid w:val="00B215CC"/>
    <w:rsid w:val="00B21B5B"/>
    <w:rsid w:val="00B21B96"/>
    <w:rsid w:val="00B2275F"/>
    <w:rsid w:val="00B229BF"/>
    <w:rsid w:val="00B22BFD"/>
    <w:rsid w:val="00B230C9"/>
    <w:rsid w:val="00B30E9D"/>
    <w:rsid w:val="00B3106F"/>
    <w:rsid w:val="00B321DF"/>
    <w:rsid w:val="00B32DA8"/>
    <w:rsid w:val="00B35413"/>
    <w:rsid w:val="00B3602C"/>
    <w:rsid w:val="00B3642F"/>
    <w:rsid w:val="00B42520"/>
    <w:rsid w:val="00B428FD"/>
    <w:rsid w:val="00B44DB6"/>
    <w:rsid w:val="00B44E86"/>
    <w:rsid w:val="00B45728"/>
    <w:rsid w:val="00B457A2"/>
    <w:rsid w:val="00B47DB4"/>
    <w:rsid w:val="00B47E63"/>
    <w:rsid w:val="00B50014"/>
    <w:rsid w:val="00B50BEC"/>
    <w:rsid w:val="00B51724"/>
    <w:rsid w:val="00B52B7B"/>
    <w:rsid w:val="00B53615"/>
    <w:rsid w:val="00B53ACC"/>
    <w:rsid w:val="00B54050"/>
    <w:rsid w:val="00B549CC"/>
    <w:rsid w:val="00B57012"/>
    <w:rsid w:val="00B61406"/>
    <w:rsid w:val="00B6326D"/>
    <w:rsid w:val="00B6387E"/>
    <w:rsid w:val="00B65755"/>
    <w:rsid w:val="00B663ED"/>
    <w:rsid w:val="00B6648F"/>
    <w:rsid w:val="00B664B4"/>
    <w:rsid w:val="00B76CB1"/>
    <w:rsid w:val="00B76F05"/>
    <w:rsid w:val="00B77AC8"/>
    <w:rsid w:val="00B80457"/>
    <w:rsid w:val="00B816D4"/>
    <w:rsid w:val="00B819A8"/>
    <w:rsid w:val="00B82612"/>
    <w:rsid w:val="00B827A4"/>
    <w:rsid w:val="00B83295"/>
    <w:rsid w:val="00B85A66"/>
    <w:rsid w:val="00B86066"/>
    <w:rsid w:val="00B86392"/>
    <w:rsid w:val="00B878EB"/>
    <w:rsid w:val="00B90B9C"/>
    <w:rsid w:val="00B91CCA"/>
    <w:rsid w:val="00B94086"/>
    <w:rsid w:val="00B9412B"/>
    <w:rsid w:val="00B95850"/>
    <w:rsid w:val="00B96E9A"/>
    <w:rsid w:val="00B97389"/>
    <w:rsid w:val="00BA311E"/>
    <w:rsid w:val="00BA3D8D"/>
    <w:rsid w:val="00BA4FAC"/>
    <w:rsid w:val="00BA5201"/>
    <w:rsid w:val="00BA541B"/>
    <w:rsid w:val="00BA6160"/>
    <w:rsid w:val="00BA6AD8"/>
    <w:rsid w:val="00BA7880"/>
    <w:rsid w:val="00BB19F4"/>
    <w:rsid w:val="00BB3242"/>
    <w:rsid w:val="00BB6C02"/>
    <w:rsid w:val="00BB75A3"/>
    <w:rsid w:val="00BB78F6"/>
    <w:rsid w:val="00BB79CA"/>
    <w:rsid w:val="00BC0366"/>
    <w:rsid w:val="00BC07FB"/>
    <w:rsid w:val="00BC334A"/>
    <w:rsid w:val="00BC3824"/>
    <w:rsid w:val="00BC38D3"/>
    <w:rsid w:val="00BD1C24"/>
    <w:rsid w:val="00BD1DD1"/>
    <w:rsid w:val="00BD34D6"/>
    <w:rsid w:val="00BD6B76"/>
    <w:rsid w:val="00BD7257"/>
    <w:rsid w:val="00BE0022"/>
    <w:rsid w:val="00BE113F"/>
    <w:rsid w:val="00BE52F4"/>
    <w:rsid w:val="00BE623A"/>
    <w:rsid w:val="00BE67DD"/>
    <w:rsid w:val="00BF0072"/>
    <w:rsid w:val="00BF3B4B"/>
    <w:rsid w:val="00BF782F"/>
    <w:rsid w:val="00C00248"/>
    <w:rsid w:val="00C00357"/>
    <w:rsid w:val="00C02F16"/>
    <w:rsid w:val="00C031CF"/>
    <w:rsid w:val="00C04215"/>
    <w:rsid w:val="00C07E4C"/>
    <w:rsid w:val="00C100B9"/>
    <w:rsid w:val="00C110A4"/>
    <w:rsid w:val="00C119CA"/>
    <w:rsid w:val="00C12C80"/>
    <w:rsid w:val="00C14D36"/>
    <w:rsid w:val="00C15E00"/>
    <w:rsid w:val="00C17D30"/>
    <w:rsid w:val="00C20A27"/>
    <w:rsid w:val="00C20A3E"/>
    <w:rsid w:val="00C2184D"/>
    <w:rsid w:val="00C235AE"/>
    <w:rsid w:val="00C238FC"/>
    <w:rsid w:val="00C239FB"/>
    <w:rsid w:val="00C23F25"/>
    <w:rsid w:val="00C23FF1"/>
    <w:rsid w:val="00C25355"/>
    <w:rsid w:val="00C271D7"/>
    <w:rsid w:val="00C30C04"/>
    <w:rsid w:val="00C32CB2"/>
    <w:rsid w:val="00C34B1C"/>
    <w:rsid w:val="00C34CC1"/>
    <w:rsid w:val="00C34E59"/>
    <w:rsid w:val="00C3566B"/>
    <w:rsid w:val="00C361CB"/>
    <w:rsid w:val="00C36725"/>
    <w:rsid w:val="00C40F85"/>
    <w:rsid w:val="00C41231"/>
    <w:rsid w:val="00C4311B"/>
    <w:rsid w:val="00C4391A"/>
    <w:rsid w:val="00C43CF4"/>
    <w:rsid w:val="00C457F6"/>
    <w:rsid w:val="00C46275"/>
    <w:rsid w:val="00C50842"/>
    <w:rsid w:val="00C51752"/>
    <w:rsid w:val="00C52A54"/>
    <w:rsid w:val="00C53B34"/>
    <w:rsid w:val="00C54E0C"/>
    <w:rsid w:val="00C5636D"/>
    <w:rsid w:val="00C57BBE"/>
    <w:rsid w:val="00C60EB4"/>
    <w:rsid w:val="00C62AA9"/>
    <w:rsid w:val="00C62D7D"/>
    <w:rsid w:val="00C644EF"/>
    <w:rsid w:val="00C66664"/>
    <w:rsid w:val="00C71839"/>
    <w:rsid w:val="00C74B4A"/>
    <w:rsid w:val="00C74D61"/>
    <w:rsid w:val="00C75581"/>
    <w:rsid w:val="00C7782E"/>
    <w:rsid w:val="00C80D10"/>
    <w:rsid w:val="00C8195E"/>
    <w:rsid w:val="00C81EAD"/>
    <w:rsid w:val="00C82FFC"/>
    <w:rsid w:val="00C857AC"/>
    <w:rsid w:val="00C879CD"/>
    <w:rsid w:val="00C87B23"/>
    <w:rsid w:val="00C90AF8"/>
    <w:rsid w:val="00C90E4C"/>
    <w:rsid w:val="00C920DE"/>
    <w:rsid w:val="00C93196"/>
    <w:rsid w:val="00C9320D"/>
    <w:rsid w:val="00C949E2"/>
    <w:rsid w:val="00C958E5"/>
    <w:rsid w:val="00C963D8"/>
    <w:rsid w:val="00C9696C"/>
    <w:rsid w:val="00C97F7C"/>
    <w:rsid w:val="00CA03FB"/>
    <w:rsid w:val="00CA0CE4"/>
    <w:rsid w:val="00CA3DA8"/>
    <w:rsid w:val="00CA4084"/>
    <w:rsid w:val="00CA5B45"/>
    <w:rsid w:val="00CA72CA"/>
    <w:rsid w:val="00CB0E1F"/>
    <w:rsid w:val="00CB3601"/>
    <w:rsid w:val="00CB4689"/>
    <w:rsid w:val="00CB4D34"/>
    <w:rsid w:val="00CB5A15"/>
    <w:rsid w:val="00CB5BAB"/>
    <w:rsid w:val="00CB7052"/>
    <w:rsid w:val="00CC12CF"/>
    <w:rsid w:val="00CC276D"/>
    <w:rsid w:val="00CC3F6D"/>
    <w:rsid w:val="00CC469E"/>
    <w:rsid w:val="00CC6CD1"/>
    <w:rsid w:val="00CD25EE"/>
    <w:rsid w:val="00CD3317"/>
    <w:rsid w:val="00CD6705"/>
    <w:rsid w:val="00CD7D4B"/>
    <w:rsid w:val="00CE05D8"/>
    <w:rsid w:val="00CE0C31"/>
    <w:rsid w:val="00CE1206"/>
    <w:rsid w:val="00CE2049"/>
    <w:rsid w:val="00CE221E"/>
    <w:rsid w:val="00CE5D57"/>
    <w:rsid w:val="00CE6371"/>
    <w:rsid w:val="00CE7242"/>
    <w:rsid w:val="00CE7339"/>
    <w:rsid w:val="00CE7D88"/>
    <w:rsid w:val="00CF213D"/>
    <w:rsid w:val="00CF2C20"/>
    <w:rsid w:val="00CF3DD8"/>
    <w:rsid w:val="00CF469C"/>
    <w:rsid w:val="00CF7FBC"/>
    <w:rsid w:val="00D01A0E"/>
    <w:rsid w:val="00D025B9"/>
    <w:rsid w:val="00D025D7"/>
    <w:rsid w:val="00D02C71"/>
    <w:rsid w:val="00D0488E"/>
    <w:rsid w:val="00D05B2E"/>
    <w:rsid w:val="00D07742"/>
    <w:rsid w:val="00D10B20"/>
    <w:rsid w:val="00D11334"/>
    <w:rsid w:val="00D11EDC"/>
    <w:rsid w:val="00D12D37"/>
    <w:rsid w:val="00D133E4"/>
    <w:rsid w:val="00D15610"/>
    <w:rsid w:val="00D157C6"/>
    <w:rsid w:val="00D15AAF"/>
    <w:rsid w:val="00D167F4"/>
    <w:rsid w:val="00D23814"/>
    <w:rsid w:val="00D2566A"/>
    <w:rsid w:val="00D25DE6"/>
    <w:rsid w:val="00D26796"/>
    <w:rsid w:val="00D27226"/>
    <w:rsid w:val="00D31D8A"/>
    <w:rsid w:val="00D33142"/>
    <w:rsid w:val="00D343E8"/>
    <w:rsid w:val="00D35CA9"/>
    <w:rsid w:val="00D373DA"/>
    <w:rsid w:val="00D405F1"/>
    <w:rsid w:val="00D431DF"/>
    <w:rsid w:val="00D4546F"/>
    <w:rsid w:val="00D45544"/>
    <w:rsid w:val="00D45755"/>
    <w:rsid w:val="00D45A7E"/>
    <w:rsid w:val="00D45FAE"/>
    <w:rsid w:val="00D47115"/>
    <w:rsid w:val="00D47380"/>
    <w:rsid w:val="00D501F7"/>
    <w:rsid w:val="00D506E5"/>
    <w:rsid w:val="00D51465"/>
    <w:rsid w:val="00D51AF9"/>
    <w:rsid w:val="00D525B9"/>
    <w:rsid w:val="00D54746"/>
    <w:rsid w:val="00D54788"/>
    <w:rsid w:val="00D55F46"/>
    <w:rsid w:val="00D57CFB"/>
    <w:rsid w:val="00D60ABC"/>
    <w:rsid w:val="00D610CA"/>
    <w:rsid w:val="00D6300F"/>
    <w:rsid w:val="00D662ED"/>
    <w:rsid w:val="00D6676A"/>
    <w:rsid w:val="00D70E13"/>
    <w:rsid w:val="00D72C94"/>
    <w:rsid w:val="00D733AC"/>
    <w:rsid w:val="00D7398D"/>
    <w:rsid w:val="00D73A3F"/>
    <w:rsid w:val="00D73F5A"/>
    <w:rsid w:val="00D74933"/>
    <w:rsid w:val="00D75713"/>
    <w:rsid w:val="00D77A27"/>
    <w:rsid w:val="00D77C63"/>
    <w:rsid w:val="00D8132F"/>
    <w:rsid w:val="00D816AB"/>
    <w:rsid w:val="00D81D4C"/>
    <w:rsid w:val="00D8391E"/>
    <w:rsid w:val="00D83E1C"/>
    <w:rsid w:val="00D84D73"/>
    <w:rsid w:val="00D90172"/>
    <w:rsid w:val="00D90705"/>
    <w:rsid w:val="00D90E3F"/>
    <w:rsid w:val="00D91E15"/>
    <w:rsid w:val="00D9242B"/>
    <w:rsid w:val="00D92C9F"/>
    <w:rsid w:val="00D930AF"/>
    <w:rsid w:val="00D953D4"/>
    <w:rsid w:val="00D97B98"/>
    <w:rsid w:val="00D97F1D"/>
    <w:rsid w:val="00DA05D3"/>
    <w:rsid w:val="00DA0EC3"/>
    <w:rsid w:val="00DA2135"/>
    <w:rsid w:val="00DA3ADC"/>
    <w:rsid w:val="00DA51C2"/>
    <w:rsid w:val="00DB1C18"/>
    <w:rsid w:val="00DB459E"/>
    <w:rsid w:val="00DB5BC4"/>
    <w:rsid w:val="00DC2C02"/>
    <w:rsid w:val="00DC3335"/>
    <w:rsid w:val="00DC39BF"/>
    <w:rsid w:val="00DD3CCB"/>
    <w:rsid w:val="00DE02AD"/>
    <w:rsid w:val="00DE0657"/>
    <w:rsid w:val="00DE14A2"/>
    <w:rsid w:val="00DE6385"/>
    <w:rsid w:val="00DE70E9"/>
    <w:rsid w:val="00DF152B"/>
    <w:rsid w:val="00DF1CE2"/>
    <w:rsid w:val="00DF1DFA"/>
    <w:rsid w:val="00DF2AA3"/>
    <w:rsid w:val="00DF3393"/>
    <w:rsid w:val="00DF5840"/>
    <w:rsid w:val="00DF7643"/>
    <w:rsid w:val="00E00A7F"/>
    <w:rsid w:val="00E11BFA"/>
    <w:rsid w:val="00E11CE3"/>
    <w:rsid w:val="00E12A46"/>
    <w:rsid w:val="00E1502D"/>
    <w:rsid w:val="00E15D48"/>
    <w:rsid w:val="00E23CBC"/>
    <w:rsid w:val="00E257DB"/>
    <w:rsid w:val="00E25DDD"/>
    <w:rsid w:val="00E30E97"/>
    <w:rsid w:val="00E3177C"/>
    <w:rsid w:val="00E354CB"/>
    <w:rsid w:val="00E35985"/>
    <w:rsid w:val="00E3647C"/>
    <w:rsid w:val="00E36DA6"/>
    <w:rsid w:val="00E40070"/>
    <w:rsid w:val="00E406C3"/>
    <w:rsid w:val="00E42154"/>
    <w:rsid w:val="00E43870"/>
    <w:rsid w:val="00E43C5F"/>
    <w:rsid w:val="00E44463"/>
    <w:rsid w:val="00E455FE"/>
    <w:rsid w:val="00E45F75"/>
    <w:rsid w:val="00E46201"/>
    <w:rsid w:val="00E505B5"/>
    <w:rsid w:val="00E50845"/>
    <w:rsid w:val="00E5234F"/>
    <w:rsid w:val="00E5280F"/>
    <w:rsid w:val="00E53538"/>
    <w:rsid w:val="00E55EBE"/>
    <w:rsid w:val="00E57123"/>
    <w:rsid w:val="00E57E72"/>
    <w:rsid w:val="00E60C75"/>
    <w:rsid w:val="00E647FA"/>
    <w:rsid w:val="00E651A1"/>
    <w:rsid w:val="00E66961"/>
    <w:rsid w:val="00E67A15"/>
    <w:rsid w:val="00E75EFF"/>
    <w:rsid w:val="00E774BE"/>
    <w:rsid w:val="00E803FD"/>
    <w:rsid w:val="00E80A3A"/>
    <w:rsid w:val="00E81EDB"/>
    <w:rsid w:val="00E82FF3"/>
    <w:rsid w:val="00E836CF"/>
    <w:rsid w:val="00E8384B"/>
    <w:rsid w:val="00E83CB1"/>
    <w:rsid w:val="00E84DE9"/>
    <w:rsid w:val="00E85067"/>
    <w:rsid w:val="00E85B22"/>
    <w:rsid w:val="00E87AB2"/>
    <w:rsid w:val="00E925BC"/>
    <w:rsid w:val="00E935D1"/>
    <w:rsid w:val="00EA36D1"/>
    <w:rsid w:val="00EA44CD"/>
    <w:rsid w:val="00EA57ED"/>
    <w:rsid w:val="00EB169E"/>
    <w:rsid w:val="00EB658E"/>
    <w:rsid w:val="00EB6879"/>
    <w:rsid w:val="00EB7A2F"/>
    <w:rsid w:val="00EC0E06"/>
    <w:rsid w:val="00EC1204"/>
    <w:rsid w:val="00EC1645"/>
    <w:rsid w:val="00EC34BD"/>
    <w:rsid w:val="00EC63E1"/>
    <w:rsid w:val="00EC7AB6"/>
    <w:rsid w:val="00EC7F7A"/>
    <w:rsid w:val="00ED1A20"/>
    <w:rsid w:val="00ED21E1"/>
    <w:rsid w:val="00ED2E41"/>
    <w:rsid w:val="00ED4881"/>
    <w:rsid w:val="00ED5530"/>
    <w:rsid w:val="00EE44B6"/>
    <w:rsid w:val="00EE4819"/>
    <w:rsid w:val="00EE665C"/>
    <w:rsid w:val="00EE778A"/>
    <w:rsid w:val="00EF1C34"/>
    <w:rsid w:val="00EF1C5A"/>
    <w:rsid w:val="00EF3218"/>
    <w:rsid w:val="00EF3E4E"/>
    <w:rsid w:val="00EF3E5B"/>
    <w:rsid w:val="00EF40DD"/>
    <w:rsid w:val="00EF466D"/>
    <w:rsid w:val="00EF78D8"/>
    <w:rsid w:val="00F002BB"/>
    <w:rsid w:val="00F02CCC"/>
    <w:rsid w:val="00F035BB"/>
    <w:rsid w:val="00F04A6E"/>
    <w:rsid w:val="00F05A64"/>
    <w:rsid w:val="00F076E7"/>
    <w:rsid w:val="00F120B6"/>
    <w:rsid w:val="00F12A93"/>
    <w:rsid w:val="00F13176"/>
    <w:rsid w:val="00F14136"/>
    <w:rsid w:val="00F14FEF"/>
    <w:rsid w:val="00F161C7"/>
    <w:rsid w:val="00F21541"/>
    <w:rsid w:val="00F261E8"/>
    <w:rsid w:val="00F307C5"/>
    <w:rsid w:val="00F3098F"/>
    <w:rsid w:val="00F31420"/>
    <w:rsid w:val="00F32F7F"/>
    <w:rsid w:val="00F342D8"/>
    <w:rsid w:val="00F36B65"/>
    <w:rsid w:val="00F36FE5"/>
    <w:rsid w:val="00F3712A"/>
    <w:rsid w:val="00F37396"/>
    <w:rsid w:val="00F3774D"/>
    <w:rsid w:val="00F37AB0"/>
    <w:rsid w:val="00F401AC"/>
    <w:rsid w:val="00F45BB3"/>
    <w:rsid w:val="00F51DE9"/>
    <w:rsid w:val="00F526EF"/>
    <w:rsid w:val="00F526F9"/>
    <w:rsid w:val="00F57CE3"/>
    <w:rsid w:val="00F57FA5"/>
    <w:rsid w:val="00F60865"/>
    <w:rsid w:val="00F6236C"/>
    <w:rsid w:val="00F6500F"/>
    <w:rsid w:val="00F66A86"/>
    <w:rsid w:val="00F66C55"/>
    <w:rsid w:val="00F721E5"/>
    <w:rsid w:val="00F7427E"/>
    <w:rsid w:val="00F75B66"/>
    <w:rsid w:val="00F8191D"/>
    <w:rsid w:val="00F82703"/>
    <w:rsid w:val="00F82D3F"/>
    <w:rsid w:val="00F831CF"/>
    <w:rsid w:val="00F832C7"/>
    <w:rsid w:val="00F87944"/>
    <w:rsid w:val="00F92492"/>
    <w:rsid w:val="00F929E8"/>
    <w:rsid w:val="00F9308F"/>
    <w:rsid w:val="00F96364"/>
    <w:rsid w:val="00F9662B"/>
    <w:rsid w:val="00F96F95"/>
    <w:rsid w:val="00F976C1"/>
    <w:rsid w:val="00FA1B76"/>
    <w:rsid w:val="00FA44B9"/>
    <w:rsid w:val="00FA4C52"/>
    <w:rsid w:val="00FA68E0"/>
    <w:rsid w:val="00FA6D8D"/>
    <w:rsid w:val="00FB21A3"/>
    <w:rsid w:val="00FB4A35"/>
    <w:rsid w:val="00FB4E5C"/>
    <w:rsid w:val="00FB5BC5"/>
    <w:rsid w:val="00FB5E9E"/>
    <w:rsid w:val="00FB63AA"/>
    <w:rsid w:val="00FB7CB5"/>
    <w:rsid w:val="00FC08B7"/>
    <w:rsid w:val="00FC0D0E"/>
    <w:rsid w:val="00FC0D66"/>
    <w:rsid w:val="00FC2C9B"/>
    <w:rsid w:val="00FC476A"/>
    <w:rsid w:val="00FC4D0F"/>
    <w:rsid w:val="00FC5DFF"/>
    <w:rsid w:val="00FD105C"/>
    <w:rsid w:val="00FD34E8"/>
    <w:rsid w:val="00FD5957"/>
    <w:rsid w:val="00FD5CC1"/>
    <w:rsid w:val="00FD6487"/>
    <w:rsid w:val="00FE2C15"/>
    <w:rsid w:val="00FE40BF"/>
    <w:rsid w:val="00FE481F"/>
    <w:rsid w:val="00FE5CF4"/>
    <w:rsid w:val="00FF0F26"/>
    <w:rsid w:val="00FF1560"/>
    <w:rsid w:val="00FF24BC"/>
    <w:rsid w:val="00FF29EB"/>
    <w:rsid w:val="0120A67E"/>
    <w:rsid w:val="0168C5BA"/>
    <w:rsid w:val="01BAB65D"/>
    <w:rsid w:val="03A1ECFE"/>
    <w:rsid w:val="04E01556"/>
    <w:rsid w:val="05E2372B"/>
    <w:rsid w:val="0A631593"/>
    <w:rsid w:val="0B78C35B"/>
    <w:rsid w:val="0C4C6EC5"/>
    <w:rsid w:val="0C911650"/>
    <w:rsid w:val="0DC85846"/>
    <w:rsid w:val="0E289C0B"/>
    <w:rsid w:val="0FB4E28A"/>
    <w:rsid w:val="1084E282"/>
    <w:rsid w:val="1125901E"/>
    <w:rsid w:val="12FB80C3"/>
    <w:rsid w:val="13F9D550"/>
    <w:rsid w:val="197FFA92"/>
    <w:rsid w:val="1BEC2EB4"/>
    <w:rsid w:val="1C3554B2"/>
    <w:rsid w:val="1E88EED2"/>
    <w:rsid w:val="1FC5ACBC"/>
    <w:rsid w:val="2881D0C7"/>
    <w:rsid w:val="294A30EE"/>
    <w:rsid w:val="29B87D52"/>
    <w:rsid w:val="2A392D81"/>
    <w:rsid w:val="2A6E7396"/>
    <w:rsid w:val="32F81AC2"/>
    <w:rsid w:val="36D23E88"/>
    <w:rsid w:val="39D6E3FB"/>
    <w:rsid w:val="3A1EDE82"/>
    <w:rsid w:val="3CA3D87A"/>
    <w:rsid w:val="3CDD7944"/>
    <w:rsid w:val="3D52A2D1"/>
    <w:rsid w:val="3F036ECC"/>
    <w:rsid w:val="3F5D3AF4"/>
    <w:rsid w:val="3F9C0C0E"/>
    <w:rsid w:val="402D46A2"/>
    <w:rsid w:val="41C46198"/>
    <w:rsid w:val="46A6AF01"/>
    <w:rsid w:val="48EA7C49"/>
    <w:rsid w:val="4ABC029A"/>
    <w:rsid w:val="4DAB71EA"/>
    <w:rsid w:val="4DB493C1"/>
    <w:rsid w:val="4E59A77E"/>
    <w:rsid w:val="4EB4C7DA"/>
    <w:rsid w:val="51170C3C"/>
    <w:rsid w:val="51BAEBB9"/>
    <w:rsid w:val="51FA47A0"/>
    <w:rsid w:val="52BB4679"/>
    <w:rsid w:val="54DBB60D"/>
    <w:rsid w:val="559D80BC"/>
    <w:rsid w:val="583A3F93"/>
    <w:rsid w:val="592CAA14"/>
    <w:rsid w:val="59A6B3AB"/>
    <w:rsid w:val="5C8E6734"/>
    <w:rsid w:val="5E7091F9"/>
    <w:rsid w:val="5E717A62"/>
    <w:rsid w:val="5F530DD7"/>
    <w:rsid w:val="604CC399"/>
    <w:rsid w:val="61497077"/>
    <w:rsid w:val="61D10768"/>
    <w:rsid w:val="64F119D1"/>
    <w:rsid w:val="66788BFA"/>
    <w:rsid w:val="68C4C6CD"/>
    <w:rsid w:val="68CC3FDE"/>
    <w:rsid w:val="693B25E4"/>
    <w:rsid w:val="6AD2301C"/>
    <w:rsid w:val="6D6C8765"/>
    <w:rsid w:val="71E4DEFF"/>
    <w:rsid w:val="72497A54"/>
    <w:rsid w:val="73D79C38"/>
    <w:rsid w:val="75A373E5"/>
    <w:rsid w:val="7EC0B8F8"/>
    <w:rsid w:val="7F6B1FD8"/>
    <w:rsid w:val="7FED3E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134C7"/>
  <w15:docId w15:val="{B3DFDFE9-EDAF-4D6E-BAD5-D9ADF86DD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qFormat/>
    <w:rsid w:val="00D84D73"/>
    <w:pPr>
      <w:keepNext/>
      <w:autoSpaceDE w:val="0"/>
      <w:autoSpaceDN w:val="0"/>
      <w:spacing w:after="120" w:line="240" w:lineRule="auto"/>
      <w:outlineLvl w:val="0"/>
    </w:pPr>
    <w:rPr>
      <w:rFonts w:ascii="Times New Roman" w:eastAsia="Times New Roman" w:hAnsi="Times New Roman" w:cs="Times New Roman"/>
      <w:b/>
      <w:bCs/>
      <w:sz w:val="20"/>
      <w:szCs w:val="24"/>
      <w:lang w:eastAsia="pl-PL"/>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lang w:eastAsia="pl-PL"/>
    </w:rPr>
  </w:style>
  <w:style w:type="paragraph" w:styleId="Nagwek4">
    <w:name w:val="heading 4"/>
    <w:basedOn w:val="Normalny"/>
    <w:next w:val="Normalny"/>
    <w:link w:val="Nagwek4Znak"/>
    <w:qFormat/>
    <w:rsid w:val="00D84D73"/>
    <w:pPr>
      <w:keepNext/>
      <w:keepLines/>
      <w:spacing w:before="40" w:after="0" w:line="240" w:lineRule="auto"/>
      <w:outlineLvl w:val="3"/>
    </w:pPr>
    <w:rPr>
      <w:rFonts w:ascii="Cambria" w:eastAsia="Times New Roman" w:hAnsi="Cambria" w:cs="Times New Roman"/>
      <w:i/>
      <w:iCs/>
      <w:color w:val="365F91"/>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84D73"/>
    <w:rPr>
      <w:rFonts w:ascii="Times New Roman" w:eastAsia="Times New Roman" w:hAnsi="Times New Roman" w:cs="Times New Roman"/>
      <w:b/>
      <w:bCs/>
      <w:sz w:val="20"/>
      <w:szCs w:val="24"/>
      <w:lang w:eastAsia="pl-PL"/>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rsid w:val="00D84D7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lang w:eastAsia="pl-PL"/>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lang w:eastAsia="pl-PL"/>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semiHidden/>
    <w:rsid w:val="00D84D73"/>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semiHidden/>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uiPriority w:val="99"/>
    <w:rsid w:val="00D84D7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ascii="Calibri" w:eastAsia="Times New Roman" w:hAnsi="Calibri"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D84D73"/>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99"/>
    <w:qFormat/>
    <w:rsid w:val="00D84D73"/>
    <w:pPr>
      <w:spacing w:after="0" w:line="240" w:lineRule="auto"/>
    </w:pPr>
    <w:rPr>
      <w:rFonts w:ascii="Calibri" w:eastAsia="Calibri" w:hAnsi="Calibri"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lang w:eastAsia="pl-PL"/>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lang w:eastAsia="pl-PL"/>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lang w:eastAsia="pl-PL"/>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FC4D0F"/>
    <w:pPr>
      <w:spacing w:after="0" w:line="240" w:lineRule="auto"/>
      <w:ind w:left="708"/>
    </w:pPr>
    <w:rPr>
      <w:rFonts w:ascii="Times New Roman" w:eastAsia="Calibri" w:hAnsi="Times New Roman" w:cs="Times New Roman"/>
      <w:sz w:val="24"/>
      <w:szCs w:val="24"/>
      <w:lang w:eastAsia="pl-PL"/>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lang w:eastAsia="pl-PL"/>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lang w:eastAsia="pl-PL"/>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pPr>
      <w:numPr>
        <w:numId w:val="10"/>
      </w:numPr>
    </w:pPr>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styleId="Nierozpoznanawzmianka">
    <w:name w:val="Unresolved Mention"/>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39"/>
    <w:rsid w:val="00B21B9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E60C75"/>
    <w:pPr>
      <w:spacing w:after="0" w:line="240" w:lineRule="auto"/>
      <w:jc w:val="both"/>
    </w:pPr>
    <w:rPr>
      <w:rFonts w:asciiTheme="majorHAnsi" w:eastAsia="Calibri" w:hAnsiTheme="majorHAnsi" w:cstheme="majorHAnsi"/>
      <w:sz w:val="20"/>
      <w:szCs w:val="20"/>
      <w:u w:color="000000"/>
      <w:lang w:val="de-DE" w:eastAsia="pl-PL"/>
    </w:r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pf0">
    <w:name w:val="pf0"/>
    <w:basedOn w:val="Normalny"/>
    <w:rsid w:val="007F2CC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rsid w:val="00357094"/>
    <w:pPr>
      <w:widowControl w:val="0"/>
      <w:suppressAutoHyphens/>
      <w:autoSpaceDN w:val="0"/>
      <w:spacing w:after="0" w:line="240" w:lineRule="auto"/>
      <w:textAlignment w:val="baseline"/>
    </w:pPr>
    <w:rPr>
      <w:rFonts w:ascii="Calibri" w:eastAsia="Calibri" w:hAnsi="Calibri" w:cs="Tahoma"/>
      <w:kern w:val="3"/>
      <w:lang w:eastAsia="zh-CN"/>
    </w:rPr>
  </w:style>
  <w:style w:type="paragraph" w:customStyle="1" w:styleId="Standarduseruser">
    <w:name w:val="Standard (user) (user)"/>
    <w:rsid w:val="00357094"/>
    <w:pPr>
      <w:suppressAutoHyphens/>
      <w:autoSpaceDN w:val="0"/>
      <w:spacing w:line="240" w:lineRule="auto"/>
      <w:textAlignment w:val="baseline"/>
    </w:pPr>
    <w:rPr>
      <w:rFonts w:ascii="Calibri" w:eastAsia="Calibri" w:hAnsi="Calibri" w:cs="Tahoma"/>
      <w:kern w:val="3"/>
      <w:lang w:eastAsia="zh-CN"/>
    </w:rPr>
  </w:style>
  <w:style w:type="numbering" w:customStyle="1" w:styleId="WW8Num75">
    <w:name w:val="WW8Num75"/>
    <w:basedOn w:val="Bezlisty"/>
    <w:rsid w:val="00357094"/>
    <w:pPr>
      <w:numPr>
        <w:numId w:val="14"/>
      </w:numPr>
    </w:pPr>
  </w:style>
  <w:style w:type="character" w:customStyle="1" w:styleId="ui-provider">
    <w:name w:val="ui-provider"/>
    <w:basedOn w:val="Domylnaczcionkaakapitu"/>
    <w:qFormat/>
    <w:rsid w:val="00A52E9E"/>
  </w:style>
  <w:style w:type="character" w:customStyle="1" w:styleId="font291">
    <w:name w:val="font291"/>
    <w:basedOn w:val="Domylnaczcionkaakapitu"/>
    <w:rsid w:val="0030411B"/>
    <w:rPr>
      <w:rFonts w:ascii="Calibri" w:hAnsi="Calibri" w:cs="Calibri" w:hint="default"/>
      <w:b w:val="0"/>
      <w:bCs w:val="0"/>
      <w:i w:val="0"/>
      <w:iCs w:val="0"/>
      <w:strike w:val="0"/>
      <w:dstrike w:val="0"/>
      <w:color w:val="000000"/>
      <w:sz w:val="22"/>
      <w:szCs w:val="22"/>
      <w:u w:val="none"/>
      <w:effect w:val="none"/>
    </w:rPr>
  </w:style>
  <w:style w:type="character" w:customStyle="1" w:styleId="font301">
    <w:name w:val="font301"/>
    <w:basedOn w:val="Domylnaczcionkaakapitu"/>
    <w:rsid w:val="0030411B"/>
    <w:rPr>
      <w:rFonts w:ascii="Calibri" w:hAnsi="Calibri" w:cs="Calibri" w:hint="default"/>
      <w:b/>
      <w:bCs/>
      <w:i w:val="0"/>
      <w:iCs w:val="0"/>
      <w:strike w:val="0"/>
      <w:dstrike w:val="0"/>
      <w:color w:val="FF0000"/>
      <w:sz w:val="22"/>
      <w:szCs w:val="22"/>
      <w:u w:val="none"/>
      <w:effect w:val="none"/>
    </w:rPr>
  </w:style>
  <w:style w:type="character" w:styleId="UyteHipercze">
    <w:name w:val="FollowedHyperlink"/>
    <w:basedOn w:val="Domylnaczcionkaakapitu"/>
    <w:uiPriority w:val="99"/>
    <w:semiHidden/>
    <w:unhideWhenUsed/>
    <w:rsid w:val="00602D3E"/>
    <w:rPr>
      <w:color w:val="96607D"/>
      <w:u w:val="single"/>
    </w:rPr>
  </w:style>
  <w:style w:type="paragraph" w:customStyle="1" w:styleId="msonormal0">
    <w:name w:val="msonormal"/>
    <w:basedOn w:val="Normalny"/>
    <w:rsid w:val="00602D3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602D3E"/>
    <w:pPr>
      <w:pBdr>
        <w:top w:val="single" w:sz="8" w:space="0" w:color="000000"/>
        <w:left w:val="single" w:sz="8" w:space="0" w:color="000000"/>
        <w:bottom w:val="single" w:sz="8" w:space="0" w:color="000000"/>
        <w:right w:val="single" w:sz="8" w:space="0" w:color="000000"/>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color w:val="000000"/>
      <w:sz w:val="20"/>
      <w:szCs w:val="20"/>
      <w:lang w:eastAsia="pl-PL"/>
    </w:rPr>
  </w:style>
  <w:style w:type="paragraph" w:customStyle="1" w:styleId="xl66">
    <w:name w:val="xl66"/>
    <w:basedOn w:val="Normalny"/>
    <w:rsid w:val="00602D3E"/>
    <w:pPr>
      <w:pBdr>
        <w:top w:val="single" w:sz="8" w:space="0" w:color="000000"/>
        <w:bottom w:val="single" w:sz="8" w:space="0" w:color="000000"/>
        <w:right w:val="single" w:sz="8" w:space="0" w:color="000000"/>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color w:val="000000"/>
      <w:sz w:val="20"/>
      <w:szCs w:val="20"/>
      <w:lang w:eastAsia="pl-PL"/>
    </w:rPr>
  </w:style>
  <w:style w:type="paragraph" w:customStyle="1" w:styleId="xl67">
    <w:name w:val="xl67"/>
    <w:basedOn w:val="Normalny"/>
    <w:rsid w:val="00602D3E"/>
    <w:pPr>
      <w:pBdr>
        <w:top w:val="single" w:sz="8" w:space="0" w:color="000000"/>
        <w:bottom w:val="single" w:sz="8" w:space="0" w:color="000000"/>
        <w:right w:val="single" w:sz="8" w:space="0" w:color="000000"/>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color w:val="000000"/>
      <w:sz w:val="18"/>
      <w:szCs w:val="18"/>
      <w:lang w:eastAsia="pl-PL"/>
    </w:rPr>
  </w:style>
  <w:style w:type="paragraph" w:customStyle="1" w:styleId="xl68">
    <w:name w:val="xl68"/>
    <w:basedOn w:val="Normalny"/>
    <w:rsid w:val="00602D3E"/>
    <w:pPr>
      <w:pBdr>
        <w:top w:val="single" w:sz="4" w:space="0" w:color="000000"/>
      </w:pBdr>
      <w:shd w:val="clear" w:color="000000" w:fill="F2F2F2"/>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69">
    <w:name w:val="xl69"/>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eastAsia="pl-PL"/>
    </w:rPr>
  </w:style>
  <w:style w:type="paragraph" w:customStyle="1" w:styleId="xl70">
    <w:name w:val="xl70"/>
    <w:basedOn w:val="Normalny"/>
    <w:rsid w:val="00602D3E"/>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1">
    <w:name w:val="xl71"/>
    <w:basedOn w:val="Normalny"/>
    <w:rsid w:val="00602D3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3">
    <w:name w:val="xl73"/>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4">
    <w:name w:val="xl74"/>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eastAsia="pl-PL"/>
    </w:rPr>
  </w:style>
  <w:style w:type="paragraph" w:customStyle="1" w:styleId="xl75">
    <w:name w:val="xl75"/>
    <w:basedOn w:val="Normalny"/>
    <w:rsid w:val="00602D3E"/>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6">
    <w:name w:val="xl76"/>
    <w:basedOn w:val="Normalny"/>
    <w:rsid w:val="00602D3E"/>
    <w:pPr>
      <w:shd w:val="clear" w:color="000000" w:fill="FFFFFF"/>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77">
    <w:name w:val="xl77"/>
    <w:basedOn w:val="Normalny"/>
    <w:rsid w:val="00602D3E"/>
    <w:pPr>
      <w:pBdr>
        <w:right w:val="single" w:sz="4" w:space="0" w:color="000000"/>
      </w:pBdr>
      <w:shd w:val="clear" w:color="000000" w:fill="FFFFFF"/>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78">
    <w:name w:val="xl78"/>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79">
    <w:name w:val="xl79"/>
    <w:basedOn w:val="Normalny"/>
    <w:rsid w:val="00602D3E"/>
    <w:pPr>
      <w:pBdr>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0">
    <w:name w:val="xl80"/>
    <w:basedOn w:val="Normalny"/>
    <w:rsid w:val="00602D3E"/>
    <w:pPr>
      <w:spacing w:before="100" w:beforeAutospacing="1" w:after="100" w:afterAutospacing="1" w:line="240" w:lineRule="auto"/>
    </w:pPr>
    <w:rPr>
      <w:rFonts w:ascii="Aptos Narrow" w:eastAsia="Times New Roman" w:hAnsi="Aptos Narrow" w:cs="Times New Roman"/>
      <w:b/>
      <w:bCs/>
      <w:sz w:val="24"/>
      <w:szCs w:val="24"/>
      <w:lang w:eastAsia="pl-PL"/>
    </w:rPr>
  </w:style>
  <w:style w:type="paragraph" w:customStyle="1" w:styleId="xl81">
    <w:name w:val="xl81"/>
    <w:basedOn w:val="Normalny"/>
    <w:rsid w:val="00602D3E"/>
    <w:pPr>
      <w:pBdr>
        <w:right w:val="single" w:sz="4" w:space="0" w:color="000000"/>
      </w:pBdr>
      <w:spacing w:before="100" w:beforeAutospacing="1" w:after="100" w:afterAutospacing="1" w:line="240" w:lineRule="auto"/>
    </w:pPr>
    <w:rPr>
      <w:rFonts w:ascii="Aptos Narrow" w:eastAsia="Times New Roman" w:hAnsi="Aptos Narrow" w:cs="Times New Roman"/>
      <w:b/>
      <w:bCs/>
      <w:sz w:val="24"/>
      <w:szCs w:val="24"/>
      <w:lang w:eastAsia="pl-PL"/>
    </w:rPr>
  </w:style>
  <w:style w:type="paragraph" w:customStyle="1" w:styleId="xl82">
    <w:name w:val="xl82"/>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eastAsia="pl-PL"/>
    </w:rPr>
  </w:style>
  <w:style w:type="paragraph" w:customStyle="1" w:styleId="xl83">
    <w:name w:val="xl83"/>
    <w:basedOn w:val="Normalny"/>
    <w:rsid w:val="00602D3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ptos Narrow" w:eastAsia="Times New Roman" w:hAnsi="Aptos Narrow" w:cs="Times New Roman"/>
      <w:color w:val="000000"/>
      <w:sz w:val="24"/>
      <w:szCs w:val="24"/>
      <w:lang w:eastAsia="pl-PL"/>
    </w:rPr>
  </w:style>
  <w:style w:type="paragraph" w:customStyle="1" w:styleId="xl84">
    <w:name w:val="xl84"/>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0"/>
      <w:szCs w:val="20"/>
      <w:lang w:eastAsia="pl-PL"/>
    </w:rPr>
  </w:style>
  <w:style w:type="paragraph" w:customStyle="1" w:styleId="xl85">
    <w:name w:val="xl85"/>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eastAsia="pl-PL"/>
    </w:rPr>
  </w:style>
  <w:style w:type="paragraph" w:customStyle="1" w:styleId="xl86">
    <w:name w:val="xl86"/>
    <w:basedOn w:val="Normalny"/>
    <w:rsid w:val="00602D3E"/>
    <w:pPr>
      <w:pBdr>
        <w:top w:val="single" w:sz="4" w:space="0" w:color="000000"/>
        <w:left w:val="single" w:sz="4" w:space="0" w:color="000000"/>
        <w:bottom w:val="single" w:sz="4" w:space="0" w:color="auto"/>
      </w:pBdr>
      <w:shd w:val="clear" w:color="000000" w:fill="F2F2F2"/>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87">
    <w:name w:val="xl87"/>
    <w:basedOn w:val="Normalny"/>
    <w:rsid w:val="00602D3E"/>
    <w:pPr>
      <w:pBdr>
        <w:top w:val="single" w:sz="4" w:space="0" w:color="000000"/>
        <w:bottom w:val="single" w:sz="4" w:space="0" w:color="auto"/>
      </w:pBdr>
      <w:shd w:val="clear" w:color="000000" w:fill="F2F2F2"/>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88">
    <w:name w:val="xl88"/>
    <w:basedOn w:val="Normalny"/>
    <w:rsid w:val="00602D3E"/>
    <w:pPr>
      <w:pBdr>
        <w:top w:val="single" w:sz="4" w:space="0" w:color="auto"/>
        <w:left w:val="single" w:sz="4" w:space="0" w:color="000000"/>
        <w:bottom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89">
    <w:name w:val="xl89"/>
    <w:basedOn w:val="Normalny"/>
    <w:rsid w:val="00602D3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90">
    <w:name w:val="xl90"/>
    <w:basedOn w:val="Normalny"/>
    <w:rsid w:val="00602D3E"/>
    <w:pPr>
      <w:pBdr>
        <w:top w:val="single" w:sz="4" w:space="0" w:color="auto"/>
        <w:bottom w:val="single" w:sz="4" w:space="0" w:color="auto"/>
      </w:pBdr>
      <w:spacing w:before="100" w:beforeAutospacing="1" w:after="100" w:afterAutospacing="1" w:line="240" w:lineRule="auto"/>
    </w:pPr>
    <w:rPr>
      <w:rFonts w:ascii="Aptos Narrow" w:eastAsia="Times New Roman" w:hAnsi="Aptos Narrow" w:cs="Times New Roman"/>
      <w:b/>
      <w:bCs/>
      <w:sz w:val="24"/>
      <w:szCs w:val="24"/>
      <w:lang w:eastAsia="pl-PL"/>
    </w:rPr>
  </w:style>
  <w:style w:type="paragraph" w:customStyle="1" w:styleId="xl91">
    <w:name w:val="xl91"/>
    <w:basedOn w:val="Normalny"/>
    <w:rsid w:val="00602D3E"/>
    <w:pPr>
      <w:pBdr>
        <w:top w:val="single" w:sz="4" w:space="0" w:color="auto"/>
        <w:bottom w:val="single" w:sz="4" w:space="0" w:color="auto"/>
        <w:right w:val="single" w:sz="4" w:space="0" w:color="000000"/>
      </w:pBdr>
      <w:spacing w:before="100" w:beforeAutospacing="1" w:after="100" w:afterAutospacing="1" w:line="240" w:lineRule="auto"/>
    </w:pPr>
    <w:rPr>
      <w:rFonts w:ascii="Aptos Narrow" w:eastAsia="Times New Roman" w:hAnsi="Aptos Narrow" w:cs="Times New Roman"/>
      <w:b/>
      <w:bCs/>
      <w:sz w:val="24"/>
      <w:szCs w:val="24"/>
      <w:lang w:eastAsia="pl-PL"/>
    </w:rPr>
  </w:style>
  <w:style w:type="paragraph" w:customStyle="1" w:styleId="paragraph">
    <w:name w:val="paragraph"/>
    <w:basedOn w:val="Normalny"/>
    <w:rsid w:val="005F260A"/>
    <w:pPr>
      <w:autoSpaceDN w:val="0"/>
      <w:spacing w:before="100" w:after="100" w:line="240" w:lineRule="auto"/>
    </w:pPr>
    <w:rPr>
      <w:rFonts w:ascii="Times New Roman" w:eastAsia="Times New Roman" w:hAnsi="Times New Roman" w:cs="Times New Roman"/>
      <w:sz w:val="24"/>
      <w:szCs w:val="24"/>
      <w:lang w:eastAsia="pl-PL"/>
    </w:rPr>
  </w:style>
  <w:style w:type="character" w:customStyle="1" w:styleId="eop">
    <w:name w:val="eop"/>
    <w:basedOn w:val="Domylnaczcionkaakapitu"/>
    <w:rsid w:val="005F260A"/>
  </w:style>
  <w:style w:type="paragraph" w:styleId="Listapunktowana">
    <w:name w:val="List Bullet"/>
    <w:basedOn w:val="Normalny"/>
    <w:uiPriority w:val="99"/>
    <w:unhideWhenUsed/>
    <w:rsid w:val="00110B12"/>
    <w:pPr>
      <w:numPr>
        <w:numId w:val="24"/>
      </w:numPr>
      <w:tabs>
        <w:tab w:val="clear" w:pos="360"/>
      </w:tabs>
      <w:spacing w:after="200" w:line="276" w:lineRule="auto"/>
      <w:ind w:left="0" w:firstLine="0"/>
      <w:contextualSpacing/>
    </w:pPr>
    <w:rPr>
      <w:rFonts w:ascii="Calibri" w:eastAsia="Calibri" w:hAnsi="Calibri"/>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1418">
      <w:bodyDiv w:val="1"/>
      <w:marLeft w:val="0"/>
      <w:marRight w:val="0"/>
      <w:marTop w:val="0"/>
      <w:marBottom w:val="0"/>
      <w:divBdr>
        <w:top w:val="none" w:sz="0" w:space="0" w:color="auto"/>
        <w:left w:val="none" w:sz="0" w:space="0" w:color="auto"/>
        <w:bottom w:val="none" w:sz="0" w:space="0" w:color="auto"/>
        <w:right w:val="none" w:sz="0" w:space="0" w:color="auto"/>
      </w:divBdr>
    </w:div>
    <w:div w:id="169032074">
      <w:bodyDiv w:val="1"/>
      <w:marLeft w:val="0"/>
      <w:marRight w:val="0"/>
      <w:marTop w:val="0"/>
      <w:marBottom w:val="0"/>
      <w:divBdr>
        <w:top w:val="none" w:sz="0" w:space="0" w:color="auto"/>
        <w:left w:val="none" w:sz="0" w:space="0" w:color="auto"/>
        <w:bottom w:val="none" w:sz="0" w:space="0" w:color="auto"/>
        <w:right w:val="none" w:sz="0" w:space="0" w:color="auto"/>
      </w:divBdr>
    </w:div>
    <w:div w:id="186334523">
      <w:bodyDiv w:val="1"/>
      <w:marLeft w:val="0"/>
      <w:marRight w:val="0"/>
      <w:marTop w:val="0"/>
      <w:marBottom w:val="0"/>
      <w:divBdr>
        <w:top w:val="none" w:sz="0" w:space="0" w:color="auto"/>
        <w:left w:val="none" w:sz="0" w:space="0" w:color="auto"/>
        <w:bottom w:val="none" w:sz="0" w:space="0" w:color="auto"/>
        <w:right w:val="none" w:sz="0" w:space="0" w:color="auto"/>
      </w:divBdr>
    </w:div>
    <w:div w:id="200944757">
      <w:bodyDiv w:val="1"/>
      <w:marLeft w:val="0"/>
      <w:marRight w:val="0"/>
      <w:marTop w:val="0"/>
      <w:marBottom w:val="0"/>
      <w:divBdr>
        <w:top w:val="none" w:sz="0" w:space="0" w:color="auto"/>
        <w:left w:val="none" w:sz="0" w:space="0" w:color="auto"/>
        <w:bottom w:val="none" w:sz="0" w:space="0" w:color="auto"/>
        <w:right w:val="none" w:sz="0" w:space="0" w:color="auto"/>
      </w:divBdr>
    </w:div>
    <w:div w:id="322395978">
      <w:bodyDiv w:val="1"/>
      <w:marLeft w:val="0"/>
      <w:marRight w:val="0"/>
      <w:marTop w:val="0"/>
      <w:marBottom w:val="0"/>
      <w:divBdr>
        <w:top w:val="none" w:sz="0" w:space="0" w:color="auto"/>
        <w:left w:val="none" w:sz="0" w:space="0" w:color="auto"/>
        <w:bottom w:val="none" w:sz="0" w:space="0" w:color="auto"/>
        <w:right w:val="none" w:sz="0" w:space="0" w:color="auto"/>
      </w:divBdr>
    </w:div>
    <w:div w:id="534003182">
      <w:bodyDiv w:val="1"/>
      <w:marLeft w:val="0"/>
      <w:marRight w:val="0"/>
      <w:marTop w:val="0"/>
      <w:marBottom w:val="0"/>
      <w:divBdr>
        <w:top w:val="none" w:sz="0" w:space="0" w:color="auto"/>
        <w:left w:val="none" w:sz="0" w:space="0" w:color="auto"/>
        <w:bottom w:val="none" w:sz="0" w:space="0" w:color="auto"/>
        <w:right w:val="none" w:sz="0" w:space="0" w:color="auto"/>
      </w:divBdr>
    </w:div>
    <w:div w:id="537473249">
      <w:bodyDiv w:val="1"/>
      <w:marLeft w:val="0"/>
      <w:marRight w:val="0"/>
      <w:marTop w:val="0"/>
      <w:marBottom w:val="0"/>
      <w:divBdr>
        <w:top w:val="none" w:sz="0" w:space="0" w:color="auto"/>
        <w:left w:val="none" w:sz="0" w:space="0" w:color="auto"/>
        <w:bottom w:val="none" w:sz="0" w:space="0" w:color="auto"/>
        <w:right w:val="none" w:sz="0" w:space="0" w:color="auto"/>
      </w:divBdr>
    </w:div>
    <w:div w:id="591740830">
      <w:bodyDiv w:val="1"/>
      <w:marLeft w:val="0"/>
      <w:marRight w:val="0"/>
      <w:marTop w:val="0"/>
      <w:marBottom w:val="0"/>
      <w:divBdr>
        <w:top w:val="none" w:sz="0" w:space="0" w:color="auto"/>
        <w:left w:val="none" w:sz="0" w:space="0" w:color="auto"/>
        <w:bottom w:val="none" w:sz="0" w:space="0" w:color="auto"/>
        <w:right w:val="none" w:sz="0" w:space="0" w:color="auto"/>
      </w:divBdr>
      <w:divsChild>
        <w:div w:id="1892840183">
          <w:marLeft w:val="0"/>
          <w:marRight w:val="0"/>
          <w:marTop w:val="0"/>
          <w:marBottom w:val="0"/>
          <w:divBdr>
            <w:top w:val="none" w:sz="0" w:space="0" w:color="auto"/>
            <w:left w:val="none" w:sz="0" w:space="0" w:color="auto"/>
            <w:bottom w:val="none" w:sz="0" w:space="0" w:color="auto"/>
            <w:right w:val="none" w:sz="0" w:space="0" w:color="auto"/>
          </w:divBdr>
        </w:div>
      </w:divsChild>
    </w:div>
    <w:div w:id="696203400">
      <w:bodyDiv w:val="1"/>
      <w:marLeft w:val="0"/>
      <w:marRight w:val="0"/>
      <w:marTop w:val="0"/>
      <w:marBottom w:val="0"/>
      <w:divBdr>
        <w:top w:val="none" w:sz="0" w:space="0" w:color="auto"/>
        <w:left w:val="none" w:sz="0" w:space="0" w:color="auto"/>
        <w:bottom w:val="none" w:sz="0" w:space="0" w:color="auto"/>
        <w:right w:val="none" w:sz="0" w:space="0" w:color="auto"/>
      </w:divBdr>
    </w:div>
    <w:div w:id="705057358">
      <w:bodyDiv w:val="1"/>
      <w:marLeft w:val="0"/>
      <w:marRight w:val="0"/>
      <w:marTop w:val="0"/>
      <w:marBottom w:val="0"/>
      <w:divBdr>
        <w:top w:val="none" w:sz="0" w:space="0" w:color="auto"/>
        <w:left w:val="none" w:sz="0" w:space="0" w:color="auto"/>
        <w:bottom w:val="none" w:sz="0" w:space="0" w:color="auto"/>
        <w:right w:val="none" w:sz="0" w:space="0" w:color="auto"/>
      </w:divBdr>
    </w:div>
    <w:div w:id="717172285">
      <w:bodyDiv w:val="1"/>
      <w:marLeft w:val="0"/>
      <w:marRight w:val="0"/>
      <w:marTop w:val="0"/>
      <w:marBottom w:val="0"/>
      <w:divBdr>
        <w:top w:val="none" w:sz="0" w:space="0" w:color="auto"/>
        <w:left w:val="none" w:sz="0" w:space="0" w:color="auto"/>
        <w:bottom w:val="none" w:sz="0" w:space="0" w:color="auto"/>
        <w:right w:val="none" w:sz="0" w:space="0" w:color="auto"/>
      </w:divBdr>
    </w:div>
    <w:div w:id="823276954">
      <w:bodyDiv w:val="1"/>
      <w:marLeft w:val="0"/>
      <w:marRight w:val="0"/>
      <w:marTop w:val="0"/>
      <w:marBottom w:val="0"/>
      <w:divBdr>
        <w:top w:val="none" w:sz="0" w:space="0" w:color="auto"/>
        <w:left w:val="none" w:sz="0" w:space="0" w:color="auto"/>
        <w:bottom w:val="none" w:sz="0" w:space="0" w:color="auto"/>
        <w:right w:val="none" w:sz="0" w:space="0" w:color="auto"/>
      </w:divBdr>
    </w:div>
    <w:div w:id="870146407">
      <w:bodyDiv w:val="1"/>
      <w:marLeft w:val="0"/>
      <w:marRight w:val="0"/>
      <w:marTop w:val="0"/>
      <w:marBottom w:val="0"/>
      <w:divBdr>
        <w:top w:val="none" w:sz="0" w:space="0" w:color="auto"/>
        <w:left w:val="none" w:sz="0" w:space="0" w:color="auto"/>
        <w:bottom w:val="none" w:sz="0" w:space="0" w:color="auto"/>
        <w:right w:val="none" w:sz="0" w:space="0" w:color="auto"/>
      </w:divBdr>
    </w:div>
    <w:div w:id="911232016">
      <w:bodyDiv w:val="1"/>
      <w:marLeft w:val="0"/>
      <w:marRight w:val="0"/>
      <w:marTop w:val="0"/>
      <w:marBottom w:val="0"/>
      <w:divBdr>
        <w:top w:val="none" w:sz="0" w:space="0" w:color="auto"/>
        <w:left w:val="none" w:sz="0" w:space="0" w:color="auto"/>
        <w:bottom w:val="none" w:sz="0" w:space="0" w:color="auto"/>
        <w:right w:val="none" w:sz="0" w:space="0" w:color="auto"/>
      </w:divBdr>
    </w:div>
    <w:div w:id="1047528121">
      <w:bodyDiv w:val="1"/>
      <w:marLeft w:val="0"/>
      <w:marRight w:val="0"/>
      <w:marTop w:val="0"/>
      <w:marBottom w:val="0"/>
      <w:divBdr>
        <w:top w:val="none" w:sz="0" w:space="0" w:color="auto"/>
        <w:left w:val="none" w:sz="0" w:space="0" w:color="auto"/>
        <w:bottom w:val="none" w:sz="0" w:space="0" w:color="auto"/>
        <w:right w:val="none" w:sz="0" w:space="0" w:color="auto"/>
      </w:divBdr>
    </w:div>
    <w:div w:id="1132135225">
      <w:bodyDiv w:val="1"/>
      <w:marLeft w:val="0"/>
      <w:marRight w:val="0"/>
      <w:marTop w:val="0"/>
      <w:marBottom w:val="0"/>
      <w:divBdr>
        <w:top w:val="none" w:sz="0" w:space="0" w:color="auto"/>
        <w:left w:val="none" w:sz="0" w:space="0" w:color="auto"/>
        <w:bottom w:val="none" w:sz="0" w:space="0" w:color="auto"/>
        <w:right w:val="none" w:sz="0" w:space="0" w:color="auto"/>
      </w:divBdr>
    </w:div>
    <w:div w:id="1188830539">
      <w:bodyDiv w:val="1"/>
      <w:marLeft w:val="0"/>
      <w:marRight w:val="0"/>
      <w:marTop w:val="0"/>
      <w:marBottom w:val="0"/>
      <w:divBdr>
        <w:top w:val="none" w:sz="0" w:space="0" w:color="auto"/>
        <w:left w:val="none" w:sz="0" w:space="0" w:color="auto"/>
        <w:bottom w:val="none" w:sz="0" w:space="0" w:color="auto"/>
        <w:right w:val="none" w:sz="0" w:space="0" w:color="auto"/>
      </w:divBdr>
    </w:div>
    <w:div w:id="1210459485">
      <w:bodyDiv w:val="1"/>
      <w:marLeft w:val="0"/>
      <w:marRight w:val="0"/>
      <w:marTop w:val="0"/>
      <w:marBottom w:val="0"/>
      <w:divBdr>
        <w:top w:val="none" w:sz="0" w:space="0" w:color="auto"/>
        <w:left w:val="none" w:sz="0" w:space="0" w:color="auto"/>
        <w:bottom w:val="none" w:sz="0" w:space="0" w:color="auto"/>
        <w:right w:val="none" w:sz="0" w:space="0" w:color="auto"/>
      </w:divBdr>
    </w:div>
    <w:div w:id="1215042357">
      <w:bodyDiv w:val="1"/>
      <w:marLeft w:val="0"/>
      <w:marRight w:val="0"/>
      <w:marTop w:val="0"/>
      <w:marBottom w:val="0"/>
      <w:divBdr>
        <w:top w:val="none" w:sz="0" w:space="0" w:color="auto"/>
        <w:left w:val="none" w:sz="0" w:space="0" w:color="auto"/>
        <w:bottom w:val="none" w:sz="0" w:space="0" w:color="auto"/>
        <w:right w:val="none" w:sz="0" w:space="0" w:color="auto"/>
      </w:divBdr>
    </w:div>
    <w:div w:id="1244491625">
      <w:bodyDiv w:val="1"/>
      <w:marLeft w:val="0"/>
      <w:marRight w:val="0"/>
      <w:marTop w:val="0"/>
      <w:marBottom w:val="0"/>
      <w:divBdr>
        <w:top w:val="none" w:sz="0" w:space="0" w:color="auto"/>
        <w:left w:val="none" w:sz="0" w:space="0" w:color="auto"/>
        <w:bottom w:val="none" w:sz="0" w:space="0" w:color="auto"/>
        <w:right w:val="none" w:sz="0" w:space="0" w:color="auto"/>
      </w:divBdr>
    </w:div>
    <w:div w:id="1269123222">
      <w:bodyDiv w:val="1"/>
      <w:marLeft w:val="0"/>
      <w:marRight w:val="0"/>
      <w:marTop w:val="0"/>
      <w:marBottom w:val="0"/>
      <w:divBdr>
        <w:top w:val="none" w:sz="0" w:space="0" w:color="auto"/>
        <w:left w:val="none" w:sz="0" w:space="0" w:color="auto"/>
        <w:bottom w:val="none" w:sz="0" w:space="0" w:color="auto"/>
        <w:right w:val="none" w:sz="0" w:space="0" w:color="auto"/>
      </w:divBdr>
      <w:divsChild>
        <w:div w:id="2018193950">
          <w:marLeft w:val="0"/>
          <w:marRight w:val="0"/>
          <w:marTop w:val="0"/>
          <w:marBottom w:val="0"/>
          <w:divBdr>
            <w:top w:val="none" w:sz="0" w:space="0" w:color="auto"/>
            <w:left w:val="none" w:sz="0" w:space="0" w:color="auto"/>
            <w:bottom w:val="none" w:sz="0" w:space="0" w:color="auto"/>
            <w:right w:val="none" w:sz="0" w:space="0" w:color="auto"/>
          </w:divBdr>
          <w:divsChild>
            <w:div w:id="1573151740">
              <w:marLeft w:val="0"/>
              <w:marRight w:val="0"/>
              <w:marTop w:val="0"/>
              <w:marBottom w:val="0"/>
              <w:divBdr>
                <w:top w:val="none" w:sz="0" w:space="0" w:color="auto"/>
                <w:left w:val="none" w:sz="0" w:space="0" w:color="auto"/>
                <w:bottom w:val="none" w:sz="0" w:space="0" w:color="auto"/>
                <w:right w:val="none" w:sz="0" w:space="0" w:color="auto"/>
              </w:divBdr>
            </w:div>
            <w:div w:id="18337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3038">
      <w:bodyDiv w:val="1"/>
      <w:marLeft w:val="0"/>
      <w:marRight w:val="0"/>
      <w:marTop w:val="0"/>
      <w:marBottom w:val="0"/>
      <w:divBdr>
        <w:top w:val="none" w:sz="0" w:space="0" w:color="auto"/>
        <w:left w:val="none" w:sz="0" w:space="0" w:color="auto"/>
        <w:bottom w:val="none" w:sz="0" w:space="0" w:color="auto"/>
        <w:right w:val="none" w:sz="0" w:space="0" w:color="auto"/>
      </w:divBdr>
    </w:div>
    <w:div w:id="1312101626">
      <w:bodyDiv w:val="1"/>
      <w:marLeft w:val="0"/>
      <w:marRight w:val="0"/>
      <w:marTop w:val="0"/>
      <w:marBottom w:val="0"/>
      <w:divBdr>
        <w:top w:val="none" w:sz="0" w:space="0" w:color="auto"/>
        <w:left w:val="none" w:sz="0" w:space="0" w:color="auto"/>
        <w:bottom w:val="none" w:sz="0" w:space="0" w:color="auto"/>
        <w:right w:val="none" w:sz="0" w:space="0" w:color="auto"/>
      </w:divBdr>
    </w:div>
    <w:div w:id="1328366392">
      <w:bodyDiv w:val="1"/>
      <w:marLeft w:val="0"/>
      <w:marRight w:val="0"/>
      <w:marTop w:val="0"/>
      <w:marBottom w:val="0"/>
      <w:divBdr>
        <w:top w:val="none" w:sz="0" w:space="0" w:color="auto"/>
        <w:left w:val="none" w:sz="0" w:space="0" w:color="auto"/>
        <w:bottom w:val="none" w:sz="0" w:space="0" w:color="auto"/>
        <w:right w:val="none" w:sz="0" w:space="0" w:color="auto"/>
      </w:divBdr>
    </w:div>
    <w:div w:id="1441681016">
      <w:bodyDiv w:val="1"/>
      <w:marLeft w:val="0"/>
      <w:marRight w:val="0"/>
      <w:marTop w:val="0"/>
      <w:marBottom w:val="0"/>
      <w:divBdr>
        <w:top w:val="none" w:sz="0" w:space="0" w:color="auto"/>
        <w:left w:val="none" w:sz="0" w:space="0" w:color="auto"/>
        <w:bottom w:val="none" w:sz="0" w:space="0" w:color="auto"/>
        <w:right w:val="none" w:sz="0" w:space="0" w:color="auto"/>
      </w:divBdr>
    </w:div>
    <w:div w:id="1472601347">
      <w:bodyDiv w:val="1"/>
      <w:marLeft w:val="0"/>
      <w:marRight w:val="0"/>
      <w:marTop w:val="0"/>
      <w:marBottom w:val="0"/>
      <w:divBdr>
        <w:top w:val="none" w:sz="0" w:space="0" w:color="auto"/>
        <w:left w:val="none" w:sz="0" w:space="0" w:color="auto"/>
        <w:bottom w:val="none" w:sz="0" w:space="0" w:color="auto"/>
        <w:right w:val="none" w:sz="0" w:space="0" w:color="auto"/>
      </w:divBdr>
    </w:div>
    <w:div w:id="1475832193">
      <w:bodyDiv w:val="1"/>
      <w:marLeft w:val="0"/>
      <w:marRight w:val="0"/>
      <w:marTop w:val="0"/>
      <w:marBottom w:val="0"/>
      <w:divBdr>
        <w:top w:val="none" w:sz="0" w:space="0" w:color="auto"/>
        <w:left w:val="none" w:sz="0" w:space="0" w:color="auto"/>
        <w:bottom w:val="none" w:sz="0" w:space="0" w:color="auto"/>
        <w:right w:val="none" w:sz="0" w:space="0" w:color="auto"/>
      </w:divBdr>
    </w:div>
    <w:div w:id="1520198203">
      <w:bodyDiv w:val="1"/>
      <w:marLeft w:val="0"/>
      <w:marRight w:val="0"/>
      <w:marTop w:val="0"/>
      <w:marBottom w:val="0"/>
      <w:divBdr>
        <w:top w:val="none" w:sz="0" w:space="0" w:color="auto"/>
        <w:left w:val="none" w:sz="0" w:space="0" w:color="auto"/>
        <w:bottom w:val="none" w:sz="0" w:space="0" w:color="auto"/>
        <w:right w:val="none" w:sz="0" w:space="0" w:color="auto"/>
      </w:divBdr>
    </w:div>
    <w:div w:id="1666084770">
      <w:bodyDiv w:val="1"/>
      <w:marLeft w:val="0"/>
      <w:marRight w:val="0"/>
      <w:marTop w:val="0"/>
      <w:marBottom w:val="0"/>
      <w:divBdr>
        <w:top w:val="none" w:sz="0" w:space="0" w:color="auto"/>
        <w:left w:val="none" w:sz="0" w:space="0" w:color="auto"/>
        <w:bottom w:val="none" w:sz="0" w:space="0" w:color="auto"/>
        <w:right w:val="none" w:sz="0" w:space="0" w:color="auto"/>
      </w:divBdr>
    </w:div>
    <w:div w:id="1797942456">
      <w:bodyDiv w:val="1"/>
      <w:marLeft w:val="0"/>
      <w:marRight w:val="0"/>
      <w:marTop w:val="0"/>
      <w:marBottom w:val="0"/>
      <w:divBdr>
        <w:top w:val="none" w:sz="0" w:space="0" w:color="auto"/>
        <w:left w:val="none" w:sz="0" w:space="0" w:color="auto"/>
        <w:bottom w:val="none" w:sz="0" w:space="0" w:color="auto"/>
        <w:right w:val="none" w:sz="0" w:space="0" w:color="auto"/>
      </w:divBdr>
    </w:div>
    <w:div w:id="1886987386">
      <w:bodyDiv w:val="1"/>
      <w:marLeft w:val="0"/>
      <w:marRight w:val="0"/>
      <w:marTop w:val="0"/>
      <w:marBottom w:val="0"/>
      <w:divBdr>
        <w:top w:val="none" w:sz="0" w:space="0" w:color="auto"/>
        <w:left w:val="none" w:sz="0" w:space="0" w:color="auto"/>
        <w:bottom w:val="none" w:sz="0" w:space="0" w:color="auto"/>
        <w:right w:val="none" w:sz="0" w:space="0" w:color="auto"/>
      </w:divBdr>
    </w:div>
    <w:div w:id="1942100067">
      <w:bodyDiv w:val="1"/>
      <w:marLeft w:val="0"/>
      <w:marRight w:val="0"/>
      <w:marTop w:val="0"/>
      <w:marBottom w:val="0"/>
      <w:divBdr>
        <w:top w:val="none" w:sz="0" w:space="0" w:color="auto"/>
        <w:left w:val="none" w:sz="0" w:space="0" w:color="auto"/>
        <w:bottom w:val="none" w:sz="0" w:space="0" w:color="auto"/>
        <w:right w:val="none" w:sz="0" w:space="0" w:color="auto"/>
      </w:divBdr>
    </w:div>
    <w:div w:id="2076273373">
      <w:bodyDiv w:val="1"/>
      <w:marLeft w:val="0"/>
      <w:marRight w:val="0"/>
      <w:marTop w:val="0"/>
      <w:marBottom w:val="0"/>
      <w:divBdr>
        <w:top w:val="none" w:sz="0" w:space="0" w:color="auto"/>
        <w:left w:val="none" w:sz="0" w:space="0" w:color="auto"/>
        <w:bottom w:val="none" w:sz="0" w:space="0" w:color="auto"/>
        <w:right w:val="none" w:sz="0" w:space="0" w:color="auto"/>
      </w:divBdr>
    </w:div>
    <w:div w:id="2097170988">
      <w:bodyDiv w:val="1"/>
      <w:marLeft w:val="0"/>
      <w:marRight w:val="0"/>
      <w:marTop w:val="0"/>
      <w:marBottom w:val="0"/>
      <w:divBdr>
        <w:top w:val="none" w:sz="0" w:space="0" w:color="auto"/>
        <w:left w:val="none" w:sz="0" w:space="0" w:color="auto"/>
        <w:bottom w:val="none" w:sz="0" w:space="0" w:color="auto"/>
        <w:right w:val="none" w:sz="0" w:space="0" w:color="auto"/>
      </w:divBdr>
    </w:div>
    <w:div w:id="2107575591">
      <w:bodyDiv w:val="1"/>
      <w:marLeft w:val="0"/>
      <w:marRight w:val="0"/>
      <w:marTop w:val="0"/>
      <w:marBottom w:val="0"/>
      <w:divBdr>
        <w:top w:val="none" w:sz="0" w:space="0" w:color="auto"/>
        <w:left w:val="none" w:sz="0" w:space="0" w:color="auto"/>
        <w:bottom w:val="none" w:sz="0" w:space="0" w:color="auto"/>
        <w:right w:val="none" w:sz="0" w:space="0" w:color="auto"/>
      </w:divBdr>
    </w:div>
    <w:div w:id="214388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67d355c-0ca8-46fc-ad01-8541ffd8980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4311866340E7E47BDAC20FC5EC3DC4E" ma:contentTypeVersion="6" ma:contentTypeDescription="Utwórz nowy dokument." ma:contentTypeScope="" ma:versionID="6f57e4cc96705c6880e152e71b9be1b2">
  <xsd:schema xmlns:xsd="http://www.w3.org/2001/XMLSchema" xmlns:xs="http://www.w3.org/2001/XMLSchema" xmlns:p="http://schemas.microsoft.com/office/2006/metadata/properties" xmlns:ns3="867d355c-0ca8-46fc-ad01-8541ffd89808" targetNamespace="http://schemas.microsoft.com/office/2006/metadata/properties" ma:root="true" ma:fieldsID="7f6c214f7835e2c7fd2fbcfd3e65e938" ns3:_="">
    <xsd:import namespace="867d355c-0ca8-46fc-ad01-8541ffd8980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d355c-0ca8-46fc-ad01-8541ffd8980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32ABA-440F-47A6-99B3-8C825AFE8EA1}">
  <ds:schemaRefs>
    <ds:schemaRef ds:uri="http://schemas.microsoft.com/office/2006/metadata/properties"/>
    <ds:schemaRef ds:uri="http://schemas.microsoft.com/office/infopath/2007/PartnerControls"/>
    <ds:schemaRef ds:uri="867d355c-0ca8-46fc-ad01-8541ffd89808"/>
  </ds:schemaRefs>
</ds:datastoreItem>
</file>

<file path=customXml/itemProps2.xml><?xml version="1.0" encoding="utf-8"?>
<ds:datastoreItem xmlns:ds="http://schemas.openxmlformats.org/officeDocument/2006/customXml" ds:itemID="{311C109D-6BD7-47BB-950B-84B9C0982105}">
  <ds:schemaRefs>
    <ds:schemaRef ds:uri="http://schemas.microsoft.com/sharepoint/v3/contenttype/forms"/>
  </ds:schemaRefs>
</ds:datastoreItem>
</file>

<file path=customXml/itemProps3.xml><?xml version="1.0" encoding="utf-8"?>
<ds:datastoreItem xmlns:ds="http://schemas.openxmlformats.org/officeDocument/2006/customXml" ds:itemID="{7B013217-AC8A-468D-B3AB-DBF098EDADF1}">
  <ds:schemaRefs>
    <ds:schemaRef ds:uri="http://schemas.openxmlformats.org/officeDocument/2006/bibliography"/>
  </ds:schemaRefs>
</ds:datastoreItem>
</file>

<file path=customXml/itemProps4.xml><?xml version="1.0" encoding="utf-8"?>
<ds:datastoreItem xmlns:ds="http://schemas.openxmlformats.org/officeDocument/2006/customXml" ds:itemID="{C671AE03-F10F-4759-B400-A32CA25E4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d355c-0ca8-46fc-ad01-8541ffd898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4932</Words>
  <Characters>29593</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Ewa Kwiecińska</cp:lastModifiedBy>
  <cp:revision>2</cp:revision>
  <cp:lastPrinted>2025-07-23T05:00:00Z</cp:lastPrinted>
  <dcterms:created xsi:type="dcterms:W3CDTF">2026-04-27T06:32:00Z</dcterms:created>
  <dcterms:modified xsi:type="dcterms:W3CDTF">2026-04-27T06:32:00Z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0x010100B4311866340E7E47BDAC20FC5EC3DC4E</vt:lpwstr>
  </property>
  <property fmtid="{D5CDD505-2E9C-101B-9397-08002B2CF9AE}" pid="3" name="MediaServiceImageTags">
    <vt:lpwstr/>
  </property>
  <property fmtid="{D5CDD505-2E9C-101B-9397-08002B2CF9AE}" pid="4" name="GrammarlyDocumentId">
    <vt:lpwstr>257e8b4c4608efa116bc128b272379b20ef1ef8aa9fbe12b35520a4487412551</vt:lpwstr>
  </property>
</Properties>
</file>